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03901B6" w:rsidR="00F45728" w:rsidRPr="00C552BD" w:rsidRDefault="5865B2C5" w:rsidP="5E460F38">
      <w:pPr>
        <w:jc w:val="center"/>
        <w:rPr>
          <w:rFonts w:ascii="Times New Roman" w:eastAsia="Times New Roman" w:hAnsi="Times New Roman" w:cs="Times New Roman"/>
          <w:b/>
          <w:bCs/>
          <w:sz w:val="24"/>
          <w:szCs w:val="24"/>
        </w:rPr>
      </w:pPr>
      <w:r w:rsidRPr="009E322C">
        <w:rPr>
          <w:rFonts w:ascii="Times New Roman" w:eastAsia="Times New Roman" w:hAnsi="Times New Roman" w:cs="Times New Roman"/>
          <w:b/>
          <w:bCs/>
          <w:sz w:val="24"/>
          <w:szCs w:val="24"/>
        </w:rPr>
        <w:t xml:space="preserve">ACCURACY OF VOTER REGISTRATION </w:t>
      </w:r>
      <w:r w:rsidR="1A379CA1" w:rsidRPr="009E322C">
        <w:rPr>
          <w:rFonts w:ascii="Times New Roman" w:eastAsia="Times New Roman" w:hAnsi="Times New Roman" w:cs="Times New Roman"/>
          <w:b/>
          <w:bCs/>
          <w:sz w:val="24"/>
          <w:szCs w:val="24"/>
        </w:rPr>
        <w:t>LISTS</w:t>
      </w:r>
    </w:p>
    <w:p w14:paraId="0850A497" w14:textId="7217B666" w:rsidR="3E4253D5" w:rsidRDefault="3E4253D5" w:rsidP="009E322C">
      <w:pPr>
        <w:rPr>
          <w:rFonts w:ascii="Times New Roman" w:eastAsia="Times New Roman" w:hAnsi="Times New Roman" w:cs="Times New Roman"/>
          <w:b/>
          <w:bCs/>
          <w:sz w:val="24"/>
          <w:szCs w:val="24"/>
        </w:rPr>
      </w:pPr>
      <w:r w:rsidRPr="009E322C">
        <w:rPr>
          <w:rFonts w:ascii="Times New Roman" w:eastAsia="Times New Roman" w:hAnsi="Times New Roman" w:cs="Times New Roman"/>
          <w:b/>
          <w:bCs/>
          <w:sz w:val="24"/>
          <w:szCs w:val="24"/>
        </w:rPr>
        <w:t>Voter Ro</w:t>
      </w:r>
      <w:r w:rsidR="09995EF3" w:rsidRPr="009E322C">
        <w:rPr>
          <w:rFonts w:ascii="Times New Roman" w:eastAsia="Times New Roman" w:hAnsi="Times New Roman" w:cs="Times New Roman"/>
          <w:b/>
          <w:bCs/>
          <w:sz w:val="24"/>
          <w:szCs w:val="24"/>
        </w:rPr>
        <w:t>ll</w:t>
      </w:r>
      <w:r w:rsidRPr="009E322C">
        <w:rPr>
          <w:rFonts w:ascii="Times New Roman" w:eastAsia="Times New Roman" w:hAnsi="Times New Roman" w:cs="Times New Roman"/>
          <w:b/>
          <w:bCs/>
          <w:sz w:val="24"/>
          <w:szCs w:val="24"/>
        </w:rPr>
        <w:t xml:space="preserve"> Accuracy</w:t>
      </w:r>
    </w:p>
    <w:p w14:paraId="03EFCC7F" w14:textId="057EE04A" w:rsidR="00CC33E6" w:rsidRPr="004455D4" w:rsidRDefault="00B97CDD" w:rsidP="004455D4">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455D4" w:rsidRPr="009E322C">
        <w:rPr>
          <w:rFonts w:ascii="Times New Roman" w:eastAsia="Times New Roman" w:hAnsi="Times New Roman" w:cs="Times New Roman"/>
          <w:sz w:val="24"/>
          <w:szCs w:val="24"/>
        </w:rPr>
        <w:t xml:space="preserve"> </w:t>
      </w:r>
      <w:r w:rsidR="00053EF6" w:rsidRPr="009E322C">
        <w:rPr>
          <w:rFonts w:ascii="Times New Roman" w:eastAsia="Times New Roman" w:hAnsi="Times New Roman" w:cs="Times New Roman"/>
          <w:sz w:val="24"/>
          <w:szCs w:val="24"/>
        </w:rPr>
        <w:t>In order to maintain the accuracy of voter rolls, a</w:t>
      </w:r>
      <w:r w:rsidR="002F51D5" w:rsidRPr="009E322C">
        <w:rPr>
          <w:rFonts w:ascii="Times New Roman" w:eastAsia="Times New Roman" w:hAnsi="Times New Roman" w:cs="Times New Roman"/>
          <w:sz w:val="24"/>
          <w:szCs w:val="24"/>
        </w:rPr>
        <w:t xml:space="preserve"> statewide voter registration </w:t>
      </w:r>
      <w:r w:rsidR="001E2AAE" w:rsidRPr="009E322C">
        <w:rPr>
          <w:rFonts w:ascii="Times New Roman" w:eastAsia="Times New Roman" w:hAnsi="Times New Roman" w:cs="Times New Roman"/>
          <w:sz w:val="24"/>
          <w:szCs w:val="24"/>
        </w:rPr>
        <w:t>list database shall be designed</w:t>
      </w:r>
      <w:r w:rsidR="0037711F" w:rsidRPr="009E322C">
        <w:rPr>
          <w:rFonts w:ascii="Times New Roman" w:eastAsia="Times New Roman" w:hAnsi="Times New Roman" w:cs="Times New Roman"/>
          <w:sz w:val="24"/>
          <w:szCs w:val="24"/>
        </w:rPr>
        <w:t xml:space="preserve"> to communicate with other state record databases </w:t>
      </w:r>
      <w:r w:rsidR="007934D1">
        <w:rPr>
          <w:rFonts w:ascii="Times New Roman" w:eastAsia="Times New Roman" w:hAnsi="Times New Roman" w:cs="Times New Roman"/>
          <w:sz w:val="24"/>
          <w:szCs w:val="24"/>
        </w:rPr>
        <w:t xml:space="preserve">in order </w:t>
      </w:r>
      <w:r w:rsidR="0037711F" w:rsidRPr="009E322C">
        <w:rPr>
          <w:rFonts w:ascii="Times New Roman" w:eastAsia="Times New Roman" w:hAnsi="Times New Roman" w:cs="Times New Roman"/>
          <w:sz w:val="24"/>
          <w:szCs w:val="24"/>
        </w:rPr>
        <w:t>to allow frequent exchanges and comparisons of information</w:t>
      </w:r>
      <w:r w:rsidR="6D68DFD5" w:rsidRPr="009E322C">
        <w:rPr>
          <w:rFonts w:ascii="Times New Roman" w:eastAsia="Times New Roman" w:hAnsi="Times New Roman" w:cs="Times New Roman"/>
          <w:sz w:val="24"/>
          <w:szCs w:val="24"/>
        </w:rPr>
        <w:t xml:space="preserve">. The changing of information at one agency shall result in changing </w:t>
      </w:r>
      <w:r w:rsidR="06EBD8B6" w:rsidRPr="009E322C">
        <w:rPr>
          <w:rFonts w:ascii="Times New Roman" w:eastAsia="Times New Roman" w:hAnsi="Times New Roman" w:cs="Times New Roman"/>
          <w:sz w:val="24"/>
          <w:szCs w:val="24"/>
        </w:rPr>
        <w:t xml:space="preserve">the same information </w:t>
      </w:r>
      <w:r w:rsidR="6D68DFD5" w:rsidRPr="009E322C">
        <w:rPr>
          <w:rFonts w:ascii="Times New Roman" w:eastAsia="Times New Roman" w:hAnsi="Times New Roman" w:cs="Times New Roman"/>
          <w:sz w:val="24"/>
          <w:szCs w:val="24"/>
        </w:rPr>
        <w:t>at all other agencies that h</w:t>
      </w:r>
      <w:r w:rsidR="0251A4B9" w:rsidRPr="009E322C">
        <w:rPr>
          <w:rFonts w:ascii="Times New Roman" w:eastAsia="Times New Roman" w:hAnsi="Times New Roman" w:cs="Times New Roman"/>
          <w:sz w:val="24"/>
          <w:szCs w:val="24"/>
        </w:rPr>
        <w:t xml:space="preserve">old </w:t>
      </w:r>
      <w:r w:rsidR="101BED34" w:rsidRPr="009E322C">
        <w:rPr>
          <w:rFonts w:ascii="Times New Roman" w:eastAsia="Times New Roman" w:hAnsi="Times New Roman" w:cs="Times New Roman"/>
          <w:sz w:val="24"/>
          <w:szCs w:val="24"/>
        </w:rPr>
        <w:t xml:space="preserve">such </w:t>
      </w:r>
      <w:r w:rsidR="0251A4B9" w:rsidRPr="009E322C">
        <w:rPr>
          <w:rFonts w:ascii="Times New Roman" w:eastAsia="Times New Roman" w:hAnsi="Times New Roman" w:cs="Times New Roman"/>
          <w:sz w:val="24"/>
          <w:szCs w:val="24"/>
        </w:rPr>
        <w:t xml:space="preserve">information for </w:t>
      </w:r>
      <w:r w:rsidR="6D68DFD5" w:rsidRPr="009E322C">
        <w:rPr>
          <w:rFonts w:ascii="Times New Roman" w:eastAsia="Times New Roman" w:hAnsi="Times New Roman" w:cs="Times New Roman"/>
          <w:sz w:val="24"/>
          <w:szCs w:val="24"/>
        </w:rPr>
        <w:t>th</w:t>
      </w:r>
      <w:r w:rsidR="3273439A" w:rsidRPr="009E322C">
        <w:rPr>
          <w:rFonts w:ascii="Times New Roman" w:eastAsia="Times New Roman" w:hAnsi="Times New Roman" w:cs="Times New Roman"/>
          <w:sz w:val="24"/>
          <w:szCs w:val="24"/>
        </w:rPr>
        <w:t>e</w:t>
      </w:r>
      <w:r w:rsidR="6D68DFD5" w:rsidRPr="009E322C">
        <w:rPr>
          <w:rFonts w:ascii="Times New Roman" w:eastAsia="Times New Roman" w:hAnsi="Times New Roman" w:cs="Times New Roman"/>
          <w:sz w:val="24"/>
          <w:szCs w:val="24"/>
        </w:rPr>
        <w:t xml:space="preserve"> voter</w:t>
      </w:r>
      <w:r w:rsidR="2C53A6FF" w:rsidRPr="009E322C">
        <w:rPr>
          <w:rFonts w:ascii="Times New Roman" w:eastAsia="Times New Roman" w:hAnsi="Times New Roman" w:cs="Times New Roman"/>
          <w:sz w:val="24"/>
          <w:szCs w:val="24"/>
        </w:rPr>
        <w:t>.</w:t>
      </w:r>
    </w:p>
    <w:p w14:paraId="6D95A6E4" w14:textId="6F6F3AD7" w:rsidR="00662D6C" w:rsidRDefault="00B97CDD" w:rsidP="009E322C">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455D4" w:rsidRPr="009E322C">
        <w:rPr>
          <w:rFonts w:ascii="Times New Roman" w:eastAsia="Times New Roman" w:hAnsi="Times New Roman" w:cs="Times New Roman"/>
          <w:sz w:val="24"/>
          <w:szCs w:val="24"/>
        </w:rPr>
        <w:t xml:space="preserve"> </w:t>
      </w:r>
      <w:r w:rsidR="002D3EFF" w:rsidRPr="009E322C">
        <w:rPr>
          <w:rFonts w:ascii="Times New Roman" w:eastAsia="Times New Roman" w:hAnsi="Times New Roman" w:cs="Times New Roman"/>
          <w:sz w:val="24"/>
          <w:szCs w:val="24"/>
        </w:rPr>
        <w:t>There shall be monthly comparisons of the statewide voter registration list with the databases maintained by</w:t>
      </w:r>
    </w:p>
    <w:p w14:paraId="30DD5A9A" w14:textId="193140A5" w:rsidR="00662D6C" w:rsidRDefault="00B97CDD" w:rsidP="009E322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2FF2BF5A" w:rsidRPr="009E322C">
        <w:rPr>
          <w:rFonts w:ascii="Times New Roman" w:eastAsia="Times New Roman" w:hAnsi="Times New Roman" w:cs="Times New Roman"/>
          <w:sz w:val="24"/>
          <w:szCs w:val="24"/>
        </w:rPr>
        <w:t xml:space="preserve"> The Department of Motor Vehicles</w:t>
      </w:r>
      <w:r w:rsidR="000D3EBA">
        <w:rPr>
          <w:rFonts w:ascii="Times New Roman" w:eastAsia="Times New Roman" w:hAnsi="Times New Roman" w:cs="Times New Roman"/>
          <w:sz w:val="24"/>
          <w:szCs w:val="24"/>
        </w:rPr>
        <w:t>,</w:t>
      </w:r>
    </w:p>
    <w:p w14:paraId="4F60C24D" w14:textId="1189BB35" w:rsidR="00662D6C" w:rsidRDefault="00B97CDD" w:rsidP="009E322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2FF2BF5A" w:rsidRPr="009E322C">
        <w:rPr>
          <w:rFonts w:ascii="Times New Roman" w:eastAsia="Times New Roman" w:hAnsi="Times New Roman" w:cs="Times New Roman"/>
          <w:sz w:val="24"/>
          <w:szCs w:val="24"/>
        </w:rPr>
        <w:t xml:space="preserve"> The State Department of Corrections</w:t>
      </w:r>
      <w:r w:rsidR="000D3EBA">
        <w:rPr>
          <w:rFonts w:ascii="Times New Roman" w:eastAsia="Times New Roman" w:hAnsi="Times New Roman" w:cs="Times New Roman"/>
          <w:sz w:val="24"/>
          <w:szCs w:val="24"/>
        </w:rPr>
        <w:t>,</w:t>
      </w:r>
    </w:p>
    <w:p w14:paraId="1E8051B2" w14:textId="6BDF9BBF" w:rsidR="00662D6C" w:rsidRDefault="00B97CDD" w:rsidP="009E322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2FF2BF5A" w:rsidRPr="009E322C">
        <w:rPr>
          <w:rFonts w:ascii="Times New Roman" w:eastAsia="Times New Roman" w:hAnsi="Times New Roman" w:cs="Times New Roman"/>
          <w:sz w:val="24"/>
          <w:szCs w:val="24"/>
        </w:rPr>
        <w:t xml:space="preserve"> The State Vital Records Division</w:t>
      </w:r>
      <w:r w:rsidR="000D3EBA">
        <w:rPr>
          <w:rFonts w:ascii="Times New Roman" w:eastAsia="Times New Roman" w:hAnsi="Times New Roman" w:cs="Times New Roman"/>
          <w:sz w:val="24"/>
          <w:szCs w:val="24"/>
        </w:rPr>
        <w:t>,</w:t>
      </w:r>
      <w:r w:rsidR="2FF2BF5A" w:rsidRPr="009E322C">
        <w:rPr>
          <w:rFonts w:ascii="Times New Roman" w:eastAsia="Times New Roman" w:hAnsi="Times New Roman" w:cs="Times New Roman"/>
          <w:sz w:val="24"/>
          <w:szCs w:val="24"/>
        </w:rPr>
        <w:t xml:space="preserve"> and </w:t>
      </w:r>
    </w:p>
    <w:p w14:paraId="692025D9" w14:textId="7C66D0C4" w:rsidR="00662D6C" w:rsidRDefault="00B97CDD" w:rsidP="009E322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2FF2BF5A" w:rsidRPr="009E322C">
        <w:rPr>
          <w:rFonts w:ascii="Times New Roman" w:eastAsia="Times New Roman" w:hAnsi="Times New Roman" w:cs="Times New Roman"/>
          <w:sz w:val="24"/>
          <w:szCs w:val="24"/>
        </w:rPr>
        <w:t xml:space="preserve"> The State Welfare and Public Assistance Agencies </w:t>
      </w:r>
    </w:p>
    <w:p w14:paraId="71A54371" w14:textId="3A844D1C" w:rsidR="00662D6C" w:rsidRDefault="2FF2BF5A" w:rsidP="009E322C">
      <w:pPr>
        <w:rPr>
          <w:rFonts w:ascii="Times New Roman" w:eastAsia="Times New Roman" w:hAnsi="Times New Roman" w:cs="Times New Roman"/>
          <w:sz w:val="24"/>
          <w:szCs w:val="24"/>
        </w:rPr>
      </w:pPr>
      <w:r w:rsidRPr="009E322C">
        <w:rPr>
          <w:rFonts w:ascii="Times New Roman" w:eastAsia="Times New Roman" w:hAnsi="Times New Roman" w:cs="Times New Roman"/>
          <w:sz w:val="24"/>
          <w:szCs w:val="24"/>
        </w:rPr>
        <w:t xml:space="preserve">in order </w:t>
      </w:r>
      <w:r w:rsidR="002D3EFF" w:rsidRPr="009E322C">
        <w:rPr>
          <w:rFonts w:ascii="Times New Roman" w:eastAsia="Times New Roman" w:hAnsi="Times New Roman" w:cs="Times New Roman"/>
          <w:sz w:val="24"/>
          <w:szCs w:val="24"/>
        </w:rPr>
        <w:t xml:space="preserve">to find information relevant to registration such as address changes, deaths, </w:t>
      </w:r>
      <w:r w:rsidR="00D1151F">
        <w:rPr>
          <w:rFonts w:ascii="Times New Roman" w:eastAsia="Times New Roman" w:hAnsi="Times New Roman" w:cs="Times New Roman"/>
          <w:sz w:val="24"/>
          <w:szCs w:val="24"/>
        </w:rPr>
        <w:t xml:space="preserve">felony convictions, </w:t>
      </w:r>
      <w:r w:rsidR="002D3EFF" w:rsidRPr="009E322C">
        <w:rPr>
          <w:rFonts w:ascii="Times New Roman" w:eastAsia="Times New Roman" w:hAnsi="Times New Roman" w:cs="Times New Roman"/>
          <w:sz w:val="24"/>
          <w:szCs w:val="24"/>
        </w:rPr>
        <w:t>and citizenship status.</w:t>
      </w:r>
    </w:p>
    <w:p w14:paraId="75002EA4" w14:textId="0F63DC14" w:rsidR="002D3EFF" w:rsidRDefault="00B97CDD"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455D4" w:rsidRPr="1270AFF4">
        <w:rPr>
          <w:rFonts w:ascii="Times New Roman" w:eastAsia="Times New Roman" w:hAnsi="Times New Roman" w:cs="Times New Roman"/>
          <w:sz w:val="24"/>
          <w:szCs w:val="24"/>
        </w:rPr>
        <w:t xml:space="preserve"> </w:t>
      </w:r>
      <w:r w:rsidR="00AF230E" w:rsidRPr="1270AFF4">
        <w:rPr>
          <w:rFonts w:ascii="Times New Roman" w:eastAsia="Times New Roman" w:hAnsi="Times New Roman" w:cs="Times New Roman"/>
          <w:sz w:val="24"/>
          <w:szCs w:val="24"/>
        </w:rPr>
        <w:t xml:space="preserve">The residence address on all new voter registration forms shall be compared with county tax records to ensure </w:t>
      </w:r>
      <w:r w:rsidR="00187D09">
        <w:rPr>
          <w:rFonts w:ascii="Times New Roman" w:eastAsia="Times New Roman" w:hAnsi="Times New Roman" w:cs="Times New Roman"/>
          <w:sz w:val="24"/>
          <w:szCs w:val="24"/>
        </w:rPr>
        <w:t xml:space="preserve">that </w:t>
      </w:r>
      <w:r w:rsidR="001248AF" w:rsidRPr="1270AFF4">
        <w:rPr>
          <w:rFonts w:ascii="Times New Roman" w:eastAsia="Times New Roman" w:hAnsi="Times New Roman" w:cs="Times New Roman"/>
          <w:sz w:val="24"/>
          <w:szCs w:val="24"/>
        </w:rPr>
        <w:t>the address is confirmed as a residence and not a commercial or industrial address</w:t>
      </w:r>
      <w:r w:rsidR="1F13044A" w:rsidRPr="1270AFF4">
        <w:rPr>
          <w:rFonts w:ascii="Times New Roman" w:eastAsia="Times New Roman" w:hAnsi="Times New Roman" w:cs="Times New Roman"/>
          <w:sz w:val="24"/>
          <w:szCs w:val="24"/>
        </w:rPr>
        <w:t>,</w:t>
      </w:r>
      <w:r w:rsidR="00D1151F" w:rsidRPr="1270AFF4">
        <w:rPr>
          <w:rFonts w:ascii="Times New Roman" w:eastAsia="Times New Roman" w:hAnsi="Times New Roman" w:cs="Times New Roman"/>
          <w:sz w:val="24"/>
          <w:szCs w:val="24"/>
        </w:rPr>
        <w:t xml:space="preserve"> </w:t>
      </w:r>
      <w:r w:rsidR="008077AC" w:rsidRPr="1270AFF4">
        <w:rPr>
          <w:rFonts w:ascii="Times New Roman" w:eastAsia="Times New Roman" w:hAnsi="Times New Roman" w:cs="Times New Roman"/>
          <w:sz w:val="24"/>
          <w:szCs w:val="24"/>
        </w:rPr>
        <w:t xml:space="preserve">an </w:t>
      </w:r>
      <w:r w:rsidR="001248AF" w:rsidRPr="1270AFF4">
        <w:rPr>
          <w:rFonts w:ascii="Times New Roman" w:eastAsia="Times New Roman" w:hAnsi="Times New Roman" w:cs="Times New Roman"/>
          <w:sz w:val="24"/>
          <w:szCs w:val="24"/>
        </w:rPr>
        <w:t>undeveloped lot</w:t>
      </w:r>
      <w:r w:rsidR="008077AC" w:rsidRPr="1270AFF4">
        <w:rPr>
          <w:rFonts w:ascii="Times New Roman" w:eastAsia="Times New Roman" w:hAnsi="Times New Roman" w:cs="Times New Roman"/>
          <w:sz w:val="24"/>
          <w:szCs w:val="24"/>
        </w:rPr>
        <w:t>, or the address of property owned by a local</w:t>
      </w:r>
      <w:r w:rsidR="007328E3">
        <w:rPr>
          <w:rFonts w:ascii="Times New Roman" w:eastAsia="Times New Roman" w:hAnsi="Times New Roman" w:cs="Times New Roman"/>
          <w:sz w:val="24"/>
          <w:szCs w:val="24"/>
        </w:rPr>
        <w:t xml:space="preserve"> government</w:t>
      </w:r>
      <w:r w:rsidR="008077AC" w:rsidRPr="1270AFF4">
        <w:rPr>
          <w:rFonts w:ascii="Times New Roman" w:eastAsia="Times New Roman" w:hAnsi="Times New Roman" w:cs="Times New Roman"/>
          <w:sz w:val="24"/>
          <w:szCs w:val="24"/>
        </w:rPr>
        <w:t xml:space="preserve">, </w:t>
      </w:r>
      <w:r w:rsidR="00C9757F" w:rsidRPr="1270AFF4">
        <w:rPr>
          <w:rFonts w:ascii="Times New Roman" w:eastAsia="Times New Roman" w:hAnsi="Times New Roman" w:cs="Times New Roman"/>
          <w:sz w:val="24"/>
          <w:szCs w:val="24"/>
        </w:rPr>
        <w:t xml:space="preserve">a </w:t>
      </w:r>
      <w:r w:rsidR="008077AC" w:rsidRPr="1270AFF4">
        <w:rPr>
          <w:rFonts w:ascii="Times New Roman" w:eastAsia="Times New Roman" w:hAnsi="Times New Roman" w:cs="Times New Roman"/>
          <w:sz w:val="24"/>
          <w:szCs w:val="24"/>
        </w:rPr>
        <w:t>state</w:t>
      </w:r>
      <w:r w:rsidR="007328E3">
        <w:rPr>
          <w:rFonts w:ascii="Times New Roman" w:eastAsia="Times New Roman" w:hAnsi="Times New Roman" w:cs="Times New Roman"/>
          <w:sz w:val="24"/>
          <w:szCs w:val="24"/>
        </w:rPr>
        <w:t xml:space="preserve"> government</w:t>
      </w:r>
      <w:r w:rsidR="008077AC" w:rsidRPr="1270AFF4">
        <w:rPr>
          <w:rFonts w:ascii="Times New Roman" w:eastAsia="Times New Roman" w:hAnsi="Times New Roman" w:cs="Times New Roman"/>
          <w:sz w:val="24"/>
          <w:szCs w:val="24"/>
        </w:rPr>
        <w:t xml:space="preserve">, or </w:t>
      </w:r>
      <w:r w:rsidR="00C9757F" w:rsidRPr="1270AFF4">
        <w:rPr>
          <w:rFonts w:ascii="Times New Roman" w:eastAsia="Times New Roman" w:hAnsi="Times New Roman" w:cs="Times New Roman"/>
          <w:sz w:val="24"/>
          <w:szCs w:val="24"/>
        </w:rPr>
        <w:t xml:space="preserve">the </w:t>
      </w:r>
      <w:r w:rsidR="008077AC" w:rsidRPr="1270AFF4">
        <w:rPr>
          <w:rFonts w:ascii="Times New Roman" w:eastAsia="Times New Roman" w:hAnsi="Times New Roman" w:cs="Times New Roman"/>
          <w:sz w:val="24"/>
          <w:szCs w:val="24"/>
        </w:rPr>
        <w:t xml:space="preserve">federal government that is not </w:t>
      </w:r>
      <w:r w:rsidR="001248AF" w:rsidRPr="1270AFF4">
        <w:rPr>
          <w:rFonts w:ascii="Times New Roman" w:eastAsia="Times New Roman" w:hAnsi="Times New Roman" w:cs="Times New Roman"/>
          <w:sz w:val="24"/>
          <w:szCs w:val="24"/>
        </w:rPr>
        <w:t>a residen</w:t>
      </w:r>
      <w:r w:rsidR="008077AC" w:rsidRPr="1270AFF4">
        <w:rPr>
          <w:rFonts w:ascii="Times New Roman" w:eastAsia="Times New Roman" w:hAnsi="Times New Roman" w:cs="Times New Roman"/>
          <w:sz w:val="24"/>
          <w:szCs w:val="24"/>
        </w:rPr>
        <w:t>ce</w:t>
      </w:r>
      <w:r w:rsidR="001248AF" w:rsidRPr="1270AFF4">
        <w:rPr>
          <w:rFonts w:ascii="Times New Roman" w:eastAsia="Times New Roman" w:hAnsi="Times New Roman" w:cs="Times New Roman"/>
          <w:sz w:val="24"/>
          <w:szCs w:val="24"/>
        </w:rPr>
        <w:t>.</w:t>
      </w:r>
    </w:p>
    <w:p w14:paraId="6F4EF218" w14:textId="04FE9BE6" w:rsidR="001248AF" w:rsidRDefault="00B97CDD"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455D4" w:rsidRPr="1270AFF4">
        <w:rPr>
          <w:rFonts w:ascii="Times New Roman" w:eastAsia="Times New Roman" w:hAnsi="Times New Roman" w:cs="Times New Roman"/>
          <w:sz w:val="24"/>
          <w:szCs w:val="24"/>
        </w:rPr>
        <w:t xml:space="preserve"> </w:t>
      </w:r>
      <w:r w:rsidR="003B0650">
        <w:rPr>
          <w:rFonts w:ascii="Times New Roman" w:eastAsia="Times New Roman" w:hAnsi="Times New Roman" w:cs="Times New Roman"/>
          <w:sz w:val="24"/>
          <w:szCs w:val="24"/>
        </w:rPr>
        <w:t>When</w:t>
      </w:r>
      <w:r w:rsidR="007328E3">
        <w:rPr>
          <w:rFonts w:ascii="Times New Roman" w:eastAsia="Times New Roman" w:hAnsi="Times New Roman" w:cs="Times New Roman"/>
          <w:sz w:val="24"/>
          <w:szCs w:val="24"/>
        </w:rPr>
        <w:t xml:space="preserve"> </w:t>
      </w:r>
      <w:r w:rsidR="00BA3CFE" w:rsidRPr="1270AFF4">
        <w:rPr>
          <w:rFonts w:ascii="Times New Roman" w:eastAsia="Times New Roman" w:hAnsi="Times New Roman" w:cs="Times New Roman"/>
          <w:sz w:val="24"/>
          <w:szCs w:val="24"/>
        </w:rPr>
        <w:t>a new registration is received, the entire voter registration list shall be checked against the information available from county tax records</w:t>
      </w:r>
      <w:r w:rsidR="009B1477" w:rsidRPr="1270AFF4">
        <w:rPr>
          <w:rFonts w:ascii="Times New Roman" w:eastAsia="Times New Roman" w:hAnsi="Times New Roman" w:cs="Times New Roman"/>
          <w:sz w:val="24"/>
          <w:szCs w:val="24"/>
        </w:rPr>
        <w:t xml:space="preserve"> </w:t>
      </w:r>
      <w:r w:rsidR="00BA3CFE" w:rsidRPr="1270AFF4">
        <w:rPr>
          <w:rFonts w:ascii="Times New Roman" w:eastAsia="Times New Roman" w:hAnsi="Times New Roman" w:cs="Times New Roman"/>
          <w:sz w:val="24"/>
          <w:szCs w:val="24"/>
        </w:rPr>
        <w:t xml:space="preserve">to verify how many individuals are registered at that residence address in order to </w:t>
      </w:r>
      <w:r w:rsidR="34E5D4D0" w:rsidRPr="1270AFF4">
        <w:rPr>
          <w:rFonts w:ascii="Times New Roman" w:eastAsia="Times New Roman" w:hAnsi="Times New Roman" w:cs="Times New Roman"/>
          <w:sz w:val="24"/>
          <w:szCs w:val="24"/>
        </w:rPr>
        <w:t xml:space="preserve">identify </w:t>
      </w:r>
      <w:r w:rsidR="00BA3CFE" w:rsidRPr="1270AFF4">
        <w:rPr>
          <w:rFonts w:ascii="Times New Roman" w:eastAsia="Times New Roman" w:hAnsi="Times New Roman" w:cs="Times New Roman"/>
          <w:sz w:val="24"/>
          <w:szCs w:val="24"/>
        </w:rPr>
        <w:t xml:space="preserve">any anomalies. </w:t>
      </w:r>
      <w:r w:rsidR="009805E2" w:rsidRPr="1270AFF4">
        <w:rPr>
          <w:rFonts w:ascii="Times New Roman" w:eastAsia="Times New Roman" w:hAnsi="Times New Roman" w:cs="Times New Roman"/>
          <w:sz w:val="24"/>
          <w:szCs w:val="24"/>
        </w:rPr>
        <w:t xml:space="preserve">Registrations of individuals registered at the same address but with only slight differences in their names </w:t>
      </w:r>
      <w:r w:rsidR="2DDCD5DA" w:rsidRPr="1270AFF4">
        <w:rPr>
          <w:rFonts w:ascii="Times New Roman" w:eastAsia="Times New Roman" w:hAnsi="Times New Roman" w:cs="Times New Roman"/>
          <w:sz w:val="24"/>
          <w:szCs w:val="24"/>
        </w:rPr>
        <w:t>shall</w:t>
      </w:r>
      <w:r w:rsidR="009805E2" w:rsidRPr="1270AFF4">
        <w:rPr>
          <w:rFonts w:ascii="Times New Roman" w:eastAsia="Times New Roman" w:hAnsi="Times New Roman" w:cs="Times New Roman"/>
          <w:sz w:val="24"/>
          <w:szCs w:val="24"/>
        </w:rPr>
        <w:t xml:space="preserve"> be </w:t>
      </w:r>
      <w:r w:rsidR="1D9DFA33" w:rsidRPr="1270AFF4">
        <w:rPr>
          <w:rFonts w:ascii="Times New Roman" w:eastAsia="Times New Roman" w:hAnsi="Times New Roman" w:cs="Times New Roman"/>
          <w:sz w:val="24"/>
          <w:szCs w:val="24"/>
        </w:rPr>
        <w:t>verified</w:t>
      </w:r>
      <w:r w:rsidR="009805E2" w:rsidRPr="1270AFF4">
        <w:rPr>
          <w:rFonts w:ascii="Times New Roman" w:eastAsia="Times New Roman" w:hAnsi="Times New Roman" w:cs="Times New Roman"/>
          <w:sz w:val="24"/>
          <w:szCs w:val="24"/>
        </w:rPr>
        <w:t xml:space="preserve"> to ensure that they </w:t>
      </w:r>
      <w:r w:rsidR="207DBDB1" w:rsidRPr="1270AFF4">
        <w:rPr>
          <w:rFonts w:ascii="Times New Roman" w:eastAsia="Times New Roman" w:hAnsi="Times New Roman" w:cs="Times New Roman"/>
          <w:sz w:val="24"/>
          <w:szCs w:val="24"/>
        </w:rPr>
        <w:t xml:space="preserve">do not represent </w:t>
      </w:r>
      <w:r w:rsidR="009805E2" w:rsidRPr="1270AFF4">
        <w:rPr>
          <w:rFonts w:ascii="Times New Roman" w:eastAsia="Times New Roman" w:hAnsi="Times New Roman" w:cs="Times New Roman"/>
          <w:sz w:val="24"/>
          <w:szCs w:val="24"/>
        </w:rPr>
        <w:t>multiple registrations by the same individual.</w:t>
      </w:r>
    </w:p>
    <w:p w14:paraId="3BB49249" w14:textId="36AF759C" w:rsidR="00122BBF" w:rsidRDefault="00B97CDD" w:rsidP="009E322C">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455D4" w:rsidRPr="009E322C">
        <w:rPr>
          <w:rFonts w:ascii="Times New Roman" w:eastAsia="Times New Roman" w:hAnsi="Times New Roman" w:cs="Times New Roman"/>
          <w:sz w:val="24"/>
          <w:szCs w:val="24"/>
        </w:rPr>
        <w:t xml:space="preserve"> </w:t>
      </w:r>
      <w:r w:rsidR="0011011B" w:rsidRPr="009E322C">
        <w:rPr>
          <w:rFonts w:ascii="Times New Roman" w:eastAsia="Times New Roman" w:hAnsi="Times New Roman" w:cs="Times New Roman"/>
          <w:sz w:val="24"/>
          <w:szCs w:val="24"/>
        </w:rPr>
        <w:t>List maintenance programs shall be required and funded for ongoing</w:t>
      </w:r>
      <w:r w:rsidR="00E81208" w:rsidRPr="009E322C">
        <w:rPr>
          <w:rFonts w:ascii="Times New Roman" w:eastAsia="Times New Roman" w:hAnsi="Times New Roman" w:cs="Times New Roman"/>
          <w:sz w:val="24"/>
          <w:szCs w:val="24"/>
        </w:rPr>
        <w:t xml:space="preserve">, </w:t>
      </w:r>
      <w:r w:rsidR="0039139E" w:rsidRPr="009E322C">
        <w:rPr>
          <w:rFonts w:ascii="Times New Roman" w:eastAsia="Times New Roman" w:hAnsi="Times New Roman" w:cs="Times New Roman"/>
          <w:sz w:val="24"/>
          <w:szCs w:val="24"/>
        </w:rPr>
        <w:t>continuous</w:t>
      </w:r>
      <w:r w:rsidR="00E81208" w:rsidRPr="009E322C">
        <w:rPr>
          <w:rFonts w:ascii="Times New Roman" w:eastAsia="Times New Roman" w:hAnsi="Times New Roman" w:cs="Times New Roman"/>
          <w:sz w:val="24"/>
          <w:szCs w:val="24"/>
        </w:rPr>
        <w:t>,</w:t>
      </w:r>
      <w:r w:rsidR="0039139E" w:rsidRPr="009E322C">
        <w:rPr>
          <w:rFonts w:ascii="Times New Roman" w:eastAsia="Times New Roman" w:hAnsi="Times New Roman" w:cs="Times New Roman"/>
          <w:sz w:val="24"/>
          <w:szCs w:val="24"/>
        </w:rPr>
        <w:t xml:space="preserve"> and comprehensive accuracy updates each year. </w:t>
      </w:r>
      <w:r w:rsidR="27CD7B1D" w:rsidRPr="009E322C">
        <w:rPr>
          <w:rFonts w:ascii="Times New Roman" w:eastAsia="Times New Roman" w:hAnsi="Times New Roman" w:cs="Times New Roman"/>
          <w:sz w:val="24"/>
          <w:szCs w:val="24"/>
        </w:rPr>
        <w:t>Every year</w:t>
      </w:r>
      <w:r w:rsidR="00DE142C">
        <w:rPr>
          <w:rFonts w:ascii="Times New Roman" w:eastAsia="Times New Roman" w:hAnsi="Times New Roman" w:cs="Times New Roman"/>
          <w:sz w:val="24"/>
          <w:szCs w:val="24"/>
        </w:rPr>
        <w:t>,</w:t>
      </w:r>
      <w:r w:rsidR="35CB777A" w:rsidRPr="009E322C">
        <w:rPr>
          <w:rFonts w:ascii="Times New Roman" w:eastAsia="Times New Roman" w:hAnsi="Times New Roman" w:cs="Times New Roman"/>
          <w:sz w:val="24"/>
          <w:szCs w:val="24"/>
        </w:rPr>
        <w:t xml:space="preserve"> </w:t>
      </w:r>
      <w:r w:rsidR="00F94959" w:rsidRPr="009E322C">
        <w:rPr>
          <w:rFonts w:ascii="Times New Roman" w:eastAsia="Times New Roman" w:hAnsi="Times New Roman" w:cs="Times New Roman"/>
          <w:sz w:val="24"/>
          <w:szCs w:val="24"/>
        </w:rPr>
        <w:t xml:space="preserve">reports of activity </w:t>
      </w:r>
      <w:r w:rsidR="2127D017" w:rsidRPr="009E322C">
        <w:rPr>
          <w:rFonts w:ascii="Times New Roman" w:eastAsia="Times New Roman" w:hAnsi="Times New Roman" w:cs="Times New Roman"/>
          <w:sz w:val="24"/>
          <w:szCs w:val="24"/>
        </w:rPr>
        <w:t>detailing the extent and timing of maintenance programs</w:t>
      </w:r>
      <w:r w:rsidR="00F94959" w:rsidRPr="009E322C">
        <w:rPr>
          <w:rFonts w:ascii="Times New Roman" w:eastAsia="Times New Roman" w:hAnsi="Times New Roman" w:cs="Times New Roman"/>
          <w:sz w:val="24"/>
          <w:szCs w:val="24"/>
        </w:rPr>
        <w:t xml:space="preserve"> </w:t>
      </w:r>
      <w:r w:rsidR="460DBFAB" w:rsidRPr="009E322C">
        <w:rPr>
          <w:rFonts w:ascii="Times New Roman" w:eastAsia="Times New Roman" w:hAnsi="Times New Roman" w:cs="Times New Roman"/>
          <w:sz w:val="24"/>
          <w:szCs w:val="24"/>
        </w:rPr>
        <w:t>shall be provided to the state legislature’s oversight committees.</w:t>
      </w:r>
    </w:p>
    <w:p w14:paraId="24C055E0" w14:textId="043FBE36" w:rsidR="00053EF6" w:rsidRDefault="00B97CDD"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455D4" w:rsidRPr="5C9E9C0A">
        <w:rPr>
          <w:rFonts w:ascii="Times New Roman" w:eastAsia="Times New Roman" w:hAnsi="Times New Roman" w:cs="Times New Roman"/>
          <w:sz w:val="24"/>
          <w:szCs w:val="24"/>
        </w:rPr>
        <w:t xml:space="preserve"> </w:t>
      </w:r>
      <w:r w:rsidR="00122BBF" w:rsidRPr="5C9E9C0A">
        <w:rPr>
          <w:rFonts w:ascii="Times New Roman" w:eastAsia="Times New Roman" w:hAnsi="Times New Roman" w:cs="Times New Roman"/>
          <w:sz w:val="24"/>
          <w:szCs w:val="24"/>
        </w:rPr>
        <w:t xml:space="preserve">At least quarterly, </w:t>
      </w:r>
      <w:r w:rsidR="66E4DBCB" w:rsidRPr="5C9E9C0A">
        <w:rPr>
          <w:rFonts w:ascii="Times New Roman" w:eastAsia="Times New Roman" w:hAnsi="Times New Roman" w:cs="Times New Roman"/>
          <w:sz w:val="24"/>
          <w:szCs w:val="24"/>
        </w:rPr>
        <w:t xml:space="preserve">[state] </w:t>
      </w:r>
      <w:r w:rsidR="00122BBF" w:rsidRPr="5C9E9C0A">
        <w:rPr>
          <w:rFonts w:ascii="Times New Roman" w:eastAsia="Times New Roman" w:hAnsi="Times New Roman" w:cs="Times New Roman"/>
          <w:sz w:val="24"/>
          <w:szCs w:val="24"/>
        </w:rPr>
        <w:t>shall use the U.S. Postal Service’s National Change of Address (NCOA) system to</w:t>
      </w:r>
      <w:r w:rsidR="6CCD0E58" w:rsidRPr="5C9E9C0A">
        <w:rPr>
          <w:rFonts w:ascii="Times New Roman" w:eastAsia="Times New Roman" w:hAnsi="Times New Roman" w:cs="Times New Roman"/>
          <w:sz w:val="24"/>
          <w:szCs w:val="24"/>
        </w:rPr>
        <w:t xml:space="preserve"> identify </w:t>
      </w:r>
      <w:r w:rsidR="00122BBF" w:rsidRPr="5C9E9C0A">
        <w:rPr>
          <w:rFonts w:ascii="Times New Roman" w:eastAsia="Times New Roman" w:hAnsi="Times New Roman" w:cs="Times New Roman"/>
          <w:sz w:val="24"/>
          <w:szCs w:val="24"/>
        </w:rPr>
        <w:t xml:space="preserve">voters who have moved </w:t>
      </w:r>
      <w:r w:rsidR="008077AC" w:rsidRPr="5C9E9C0A">
        <w:rPr>
          <w:rFonts w:ascii="Times New Roman" w:eastAsia="Times New Roman" w:hAnsi="Times New Roman" w:cs="Times New Roman"/>
          <w:sz w:val="24"/>
          <w:szCs w:val="24"/>
        </w:rPr>
        <w:t>to</w:t>
      </w:r>
      <w:r w:rsidR="00122BBF" w:rsidRPr="5C9E9C0A">
        <w:rPr>
          <w:rFonts w:ascii="Times New Roman" w:eastAsia="Times New Roman" w:hAnsi="Times New Roman" w:cs="Times New Roman"/>
          <w:sz w:val="24"/>
          <w:szCs w:val="24"/>
        </w:rPr>
        <w:t xml:space="preserve"> ensure</w:t>
      </w:r>
      <w:r w:rsidR="00DE142C">
        <w:rPr>
          <w:rFonts w:ascii="Times New Roman" w:eastAsia="Times New Roman" w:hAnsi="Times New Roman" w:cs="Times New Roman"/>
          <w:sz w:val="24"/>
          <w:szCs w:val="24"/>
        </w:rPr>
        <w:t xml:space="preserve"> that</w:t>
      </w:r>
      <w:r w:rsidR="00122BBF" w:rsidRPr="5C9E9C0A">
        <w:rPr>
          <w:rFonts w:ascii="Times New Roman" w:eastAsia="Times New Roman" w:hAnsi="Times New Roman" w:cs="Times New Roman"/>
          <w:sz w:val="24"/>
          <w:szCs w:val="24"/>
        </w:rPr>
        <w:t xml:space="preserve"> they are not registered in more than one state</w:t>
      </w:r>
      <w:r w:rsidR="00E547DA" w:rsidRPr="5C9E9C0A">
        <w:rPr>
          <w:rFonts w:ascii="Times New Roman" w:eastAsia="Times New Roman" w:hAnsi="Times New Roman" w:cs="Times New Roman"/>
          <w:sz w:val="24"/>
          <w:szCs w:val="24"/>
        </w:rPr>
        <w:t>. State officials shall supplement data from state vital statistics agencies on d</w:t>
      </w:r>
      <w:r w:rsidR="00D662D8" w:rsidRPr="5C9E9C0A">
        <w:rPr>
          <w:rFonts w:ascii="Times New Roman" w:eastAsia="Times New Roman" w:hAnsi="Times New Roman" w:cs="Times New Roman"/>
          <w:sz w:val="24"/>
          <w:szCs w:val="24"/>
        </w:rPr>
        <w:t xml:space="preserve">eceased registrants with information from the Social Security Death Index, the Social Security Administration’s Master Death File, or independent audits of the voter registration file by commercial groups that identify deceased individuals as part of their businesses. </w:t>
      </w:r>
      <w:r w:rsidR="6E6E3E4C" w:rsidRPr="5C9E9C0A">
        <w:rPr>
          <w:rFonts w:ascii="Times New Roman" w:eastAsia="Times New Roman" w:hAnsi="Times New Roman" w:cs="Times New Roman"/>
          <w:sz w:val="24"/>
          <w:szCs w:val="24"/>
        </w:rPr>
        <w:t xml:space="preserve">The registration of any voter must be verified if any notice sent to such voter is returned by the U.S. </w:t>
      </w:r>
      <w:r w:rsidR="7F98694E" w:rsidRPr="5C9E9C0A">
        <w:rPr>
          <w:rFonts w:ascii="Times New Roman" w:eastAsia="Times New Roman" w:hAnsi="Times New Roman" w:cs="Times New Roman"/>
          <w:sz w:val="24"/>
          <w:szCs w:val="24"/>
        </w:rPr>
        <w:t>P</w:t>
      </w:r>
      <w:r w:rsidR="6E6E3E4C" w:rsidRPr="5C9E9C0A">
        <w:rPr>
          <w:rFonts w:ascii="Times New Roman" w:eastAsia="Times New Roman" w:hAnsi="Times New Roman" w:cs="Times New Roman"/>
          <w:sz w:val="24"/>
          <w:szCs w:val="24"/>
        </w:rPr>
        <w:t>ostal Service</w:t>
      </w:r>
      <w:r w:rsidR="5D7CCAAE" w:rsidRPr="5C9E9C0A">
        <w:rPr>
          <w:rFonts w:ascii="Times New Roman" w:eastAsia="Times New Roman" w:hAnsi="Times New Roman" w:cs="Times New Roman"/>
          <w:sz w:val="24"/>
          <w:szCs w:val="24"/>
        </w:rPr>
        <w:t xml:space="preserve"> as undeliverable or </w:t>
      </w:r>
      <w:r w:rsidR="00DE142C">
        <w:rPr>
          <w:rFonts w:ascii="Times New Roman" w:eastAsia="Times New Roman" w:hAnsi="Times New Roman" w:cs="Times New Roman"/>
          <w:sz w:val="24"/>
          <w:szCs w:val="24"/>
        </w:rPr>
        <w:t xml:space="preserve">if </w:t>
      </w:r>
      <w:r w:rsidR="5D7CCAAE" w:rsidRPr="5C9E9C0A">
        <w:rPr>
          <w:rFonts w:ascii="Times New Roman" w:eastAsia="Times New Roman" w:hAnsi="Times New Roman" w:cs="Times New Roman"/>
          <w:sz w:val="24"/>
          <w:szCs w:val="24"/>
        </w:rPr>
        <w:t>election officials receive other information showing that the voter has moved, died, or is otherwise ineligible to vote.</w:t>
      </w:r>
    </w:p>
    <w:p w14:paraId="6CF68730" w14:textId="1C70DD9C" w:rsidR="00D97927" w:rsidRDefault="00B97CDD"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sidR="004455D4" w:rsidRPr="009E322C">
        <w:rPr>
          <w:rFonts w:ascii="Times New Roman" w:eastAsia="Times New Roman" w:hAnsi="Times New Roman" w:cs="Times New Roman"/>
          <w:sz w:val="24"/>
          <w:szCs w:val="24"/>
        </w:rPr>
        <w:t xml:space="preserve"> </w:t>
      </w:r>
      <w:r w:rsidR="59F550A8" w:rsidRPr="009E322C">
        <w:rPr>
          <w:rFonts w:ascii="Times New Roman" w:eastAsia="Times New Roman" w:hAnsi="Times New Roman" w:cs="Times New Roman"/>
          <w:sz w:val="24"/>
          <w:szCs w:val="24"/>
        </w:rPr>
        <w:t>[</w:t>
      </w:r>
      <w:r w:rsidR="0001258B" w:rsidRPr="009E322C">
        <w:rPr>
          <w:rFonts w:ascii="Times New Roman" w:eastAsia="Times New Roman" w:hAnsi="Times New Roman" w:cs="Times New Roman"/>
          <w:sz w:val="24"/>
          <w:szCs w:val="24"/>
        </w:rPr>
        <w:t>State</w:t>
      </w:r>
      <w:r w:rsidR="7D09367A" w:rsidRPr="009E322C">
        <w:rPr>
          <w:rFonts w:ascii="Times New Roman" w:eastAsia="Times New Roman" w:hAnsi="Times New Roman" w:cs="Times New Roman"/>
          <w:sz w:val="24"/>
          <w:szCs w:val="24"/>
        </w:rPr>
        <w:t xml:space="preserve">] </w:t>
      </w:r>
      <w:r w:rsidR="0001258B" w:rsidRPr="009E322C">
        <w:rPr>
          <w:rFonts w:ascii="Times New Roman" w:eastAsia="Times New Roman" w:hAnsi="Times New Roman" w:cs="Times New Roman"/>
          <w:sz w:val="24"/>
          <w:szCs w:val="24"/>
        </w:rPr>
        <w:t xml:space="preserve">shall cooperate </w:t>
      </w:r>
      <w:r w:rsidR="00042FB7" w:rsidRPr="009E322C">
        <w:rPr>
          <w:rFonts w:ascii="Times New Roman" w:eastAsia="Times New Roman" w:hAnsi="Times New Roman" w:cs="Times New Roman"/>
          <w:sz w:val="24"/>
          <w:szCs w:val="24"/>
        </w:rPr>
        <w:t xml:space="preserve">with other states to compare voter lists </w:t>
      </w:r>
      <w:r w:rsidR="3F503460" w:rsidRPr="009E322C">
        <w:rPr>
          <w:rFonts w:ascii="Times New Roman" w:eastAsia="Times New Roman" w:hAnsi="Times New Roman" w:cs="Times New Roman"/>
          <w:sz w:val="24"/>
          <w:szCs w:val="24"/>
        </w:rPr>
        <w:t>to</w:t>
      </w:r>
      <w:r w:rsidR="00042FB7" w:rsidRPr="009E322C">
        <w:rPr>
          <w:rFonts w:ascii="Times New Roman" w:eastAsia="Times New Roman" w:hAnsi="Times New Roman" w:cs="Times New Roman"/>
          <w:sz w:val="24"/>
          <w:szCs w:val="24"/>
        </w:rPr>
        <w:t xml:space="preserve"> </w:t>
      </w:r>
      <w:r w:rsidR="793398BF" w:rsidRPr="009E322C">
        <w:rPr>
          <w:rFonts w:ascii="Times New Roman" w:eastAsia="Times New Roman" w:hAnsi="Times New Roman" w:cs="Times New Roman"/>
          <w:sz w:val="24"/>
          <w:szCs w:val="24"/>
        </w:rPr>
        <w:t xml:space="preserve">identify </w:t>
      </w:r>
      <w:r w:rsidR="00042FB7" w:rsidRPr="009E322C">
        <w:rPr>
          <w:rFonts w:ascii="Times New Roman" w:eastAsia="Times New Roman" w:hAnsi="Times New Roman" w:cs="Times New Roman"/>
          <w:sz w:val="24"/>
          <w:szCs w:val="24"/>
        </w:rPr>
        <w:t>individuals who are registered to vote in more than one state.</w:t>
      </w:r>
      <w:r w:rsidR="000D3EBA">
        <w:rPr>
          <w:rFonts w:ascii="Times New Roman" w:eastAsia="Times New Roman" w:hAnsi="Times New Roman" w:cs="Times New Roman"/>
          <w:sz w:val="24"/>
          <w:szCs w:val="24"/>
        </w:rPr>
        <w:t xml:space="preserve"> </w:t>
      </w:r>
      <w:r w:rsidR="008077AC">
        <w:rPr>
          <w:rFonts w:ascii="Times New Roman" w:eastAsia="Times New Roman" w:hAnsi="Times New Roman" w:cs="Times New Roman"/>
          <w:sz w:val="24"/>
          <w:szCs w:val="24"/>
        </w:rPr>
        <w:t xml:space="preserve">Election officials must determine the current residence of each such individual in order to verify </w:t>
      </w:r>
      <w:r w:rsidR="00542545">
        <w:rPr>
          <w:rFonts w:ascii="Times New Roman" w:eastAsia="Times New Roman" w:hAnsi="Times New Roman" w:cs="Times New Roman"/>
          <w:sz w:val="24"/>
          <w:szCs w:val="24"/>
        </w:rPr>
        <w:t>his or her</w:t>
      </w:r>
      <w:r w:rsidR="008077AC">
        <w:rPr>
          <w:rFonts w:ascii="Times New Roman" w:eastAsia="Times New Roman" w:hAnsi="Times New Roman" w:cs="Times New Roman"/>
          <w:sz w:val="24"/>
          <w:szCs w:val="24"/>
        </w:rPr>
        <w:t xml:space="preserve"> eligibility to remain registered in [state].</w:t>
      </w:r>
    </w:p>
    <w:p w14:paraId="4BC58CFA" w14:textId="30F261CB" w:rsidR="00042FB7" w:rsidRDefault="00B97CDD"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4455D4" w:rsidRPr="1270AFF4">
        <w:rPr>
          <w:rFonts w:ascii="Times New Roman" w:eastAsia="Times New Roman" w:hAnsi="Times New Roman" w:cs="Times New Roman"/>
          <w:sz w:val="24"/>
          <w:szCs w:val="24"/>
        </w:rPr>
        <w:t xml:space="preserve"> </w:t>
      </w:r>
      <w:r w:rsidR="00E12427" w:rsidRPr="1270AFF4">
        <w:rPr>
          <w:rFonts w:ascii="Times New Roman" w:eastAsia="Times New Roman" w:hAnsi="Times New Roman" w:cs="Times New Roman"/>
          <w:sz w:val="24"/>
          <w:szCs w:val="24"/>
        </w:rPr>
        <w:t xml:space="preserve">State election officials shall be authorized </w:t>
      </w:r>
      <w:r w:rsidR="00C9757F" w:rsidRPr="1270AFF4">
        <w:rPr>
          <w:rFonts w:ascii="Times New Roman" w:eastAsia="Times New Roman" w:hAnsi="Times New Roman" w:cs="Times New Roman"/>
          <w:sz w:val="24"/>
          <w:szCs w:val="24"/>
        </w:rPr>
        <w:t xml:space="preserve">to </w:t>
      </w:r>
      <w:r w:rsidR="00E12427" w:rsidRPr="1270AFF4">
        <w:rPr>
          <w:rFonts w:ascii="Times New Roman" w:eastAsia="Times New Roman" w:hAnsi="Times New Roman" w:cs="Times New Roman"/>
          <w:sz w:val="24"/>
          <w:szCs w:val="24"/>
        </w:rPr>
        <w:t>contract with commercial data companies in</w:t>
      </w:r>
      <w:r w:rsidR="008077AC" w:rsidRPr="1270AFF4">
        <w:rPr>
          <w:rFonts w:ascii="Times New Roman" w:eastAsia="Times New Roman" w:hAnsi="Times New Roman" w:cs="Times New Roman"/>
          <w:sz w:val="24"/>
          <w:szCs w:val="24"/>
        </w:rPr>
        <w:t>cluding</w:t>
      </w:r>
      <w:r w:rsidR="7951970A" w:rsidRPr="1270AFF4">
        <w:rPr>
          <w:rFonts w:ascii="Times New Roman" w:eastAsia="Times New Roman" w:hAnsi="Times New Roman" w:cs="Times New Roman"/>
          <w:sz w:val="24"/>
          <w:szCs w:val="24"/>
        </w:rPr>
        <w:t>,</w:t>
      </w:r>
      <w:r w:rsidR="008077AC" w:rsidRPr="1270AFF4">
        <w:rPr>
          <w:rFonts w:ascii="Times New Roman" w:eastAsia="Times New Roman" w:hAnsi="Times New Roman" w:cs="Times New Roman"/>
          <w:sz w:val="24"/>
          <w:szCs w:val="24"/>
        </w:rPr>
        <w:t xml:space="preserve"> but not limited to</w:t>
      </w:r>
      <w:r w:rsidR="52B8FD62" w:rsidRPr="1270AFF4">
        <w:rPr>
          <w:rFonts w:ascii="Times New Roman" w:eastAsia="Times New Roman" w:hAnsi="Times New Roman" w:cs="Times New Roman"/>
          <w:sz w:val="24"/>
          <w:szCs w:val="24"/>
        </w:rPr>
        <w:t>,</w:t>
      </w:r>
      <w:r w:rsidR="00E12427" w:rsidRPr="1270AFF4">
        <w:rPr>
          <w:rFonts w:ascii="Times New Roman" w:eastAsia="Times New Roman" w:hAnsi="Times New Roman" w:cs="Times New Roman"/>
          <w:sz w:val="24"/>
          <w:szCs w:val="24"/>
        </w:rPr>
        <w:t xml:space="preserve"> credit agencies to verify and audit information in their voter registration lists </w:t>
      </w:r>
      <w:r w:rsidR="008077AC" w:rsidRPr="1270AFF4">
        <w:rPr>
          <w:rFonts w:ascii="Times New Roman" w:eastAsia="Times New Roman" w:hAnsi="Times New Roman" w:cs="Times New Roman"/>
          <w:sz w:val="24"/>
          <w:szCs w:val="24"/>
        </w:rPr>
        <w:t>including</w:t>
      </w:r>
      <w:r w:rsidR="429A8CA1" w:rsidRPr="1270AFF4">
        <w:rPr>
          <w:rFonts w:ascii="Times New Roman" w:eastAsia="Times New Roman" w:hAnsi="Times New Roman" w:cs="Times New Roman"/>
          <w:sz w:val="24"/>
          <w:szCs w:val="24"/>
        </w:rPr>
        <w:t>,</w:t>
      </w:r>
      <w:r w:rsidR="008077AC" w:rsidRPr="1270AFF4">
        <w:rPr>
          <w:rFonts w:ascii="Times New Roman" w:eastAsia="Times New Roman" w:hAnsi="Times New Roman" w:cs="Times New Roman"/>
          <w:sz w:val="24"/>
          <w:szCs w:val="24"/>
        </w:rPr>
        <w:t xml:space="preserve"> but not limited to</w:t>
      </w:r>
      <w:r w:rsidR="14056878" w:rsidRPr="1270AFF4">
        <w:rPr>
          <w:rFonts w:ascii="Times New Roman" w:eastAsia="Times New Roman" w:hAnsi="Times New Roman" w:cs="Times New Roman"/>
          <w:sz w:val="24"/>
          <w:szCs w:val="24"/>
        </w:rPr>
        <w:t>,</w:t>
      </w:r>
      <w:r w:rsidR="008077AC" w:rsidRPr="1270AFF4">
        <w:rPr>
          <w:rFonts w:ascii="Times New Roman" w:eastAsia="Times New Roman" w:hAnsi="Times New Roman" w:cs="Times New Roman"/>
          <w:sz w:val="24"/>
          <w:szCs w:val="24"/>
        </w:rPr>
        <w:t xml:space="preserve"> </w:t>
      </w:r>
      <w:r w:rsidR="00E12427" w:rsidRPr="1270AFF4">
        <w:rPr>
          <w:rFonts w:ascii="Times New Roman" w:eastAsia="Times New Roman" w:hAnsi="Times New Roman" w:cs="Times New Roman"/>
          <w:sz w:val="24"/>
          <w:szCs w:val="24"/>
        </w:rPr>
        <w:t xml:space="preserve">citizenship status </w:t>
      </w:r>
      <w:r w:rsidR="008077AC" w:rsidRPr="1270AFF4">
        <w:rPr>
          <w:rFonts w:ascii="Times New Roman" w:eastAsia="Times New Roman" w:hAnsi="Times New Roman" w:cs="Times New Roman"/>
          <w:sz w:val="24"/>
          <w:szCs w:val="24"/>
        </w:rPr>
        <w:t>and</w:t>
      </w:r>
      <w:r w:rsidR="00E12427" w:rsidRPr="1270AFF4">
        <w:rPr>
          <w:rFonts w:ascii="Times New Roman" w:eastAsia="Times New Roman" w:hAnsi="Times New Roman" w:cs="Times New Roman"/>
          <w:sz w:val="24"/>
          <w:szCs w:val="24"/>
        </w:rPr>
        <w:t xml:space="preserve"> residence. </w:t>
      </w:r>
    </w:p>
    <w:p w14:paraId="6ACCA8E8" w14:textId="5D9E8475" w:rsidR="00991EDC" w:rsidRDefault="00B97CDD"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455D4" w:rsidRPr="1270AFF4">
        <w:rPr>
          <w:rFonts w:ascii="Times New Roman" w:eastAsia="Times New Roman" w:hAnsi="Times New Roman" w:cs="Times New Roman"/>
          <w:sz w:val="24"/>
          <w:szCs w:val="24"/>
        </w:rPr>
        <w:t xml:space="preserve"> </w:t>
      </w:r>
      <w:r w:rsidR="00F436D6" w:rsidRPr="1270AFF4">
        <w:rPr>
          <w:rFonts w:ascii="Times New Roman" w:eastAsia="Times New Roman" w:hAnsi="Times New Roman" w:cs="Times New Roman"/>
          <w:sz w:val="24"/>
          <w:szCs w:val="24"/>
        </w:rPr>
        <w:t xml:space="preserve">State legislatures shall require localities to provide </w:t>
      </w:r>
      <w:r w:rsidR="00BD784F" w:rsidRPr="1270AFF4">
        <w:rPr>
          <w:rFonts w:ascii="Times New Roman" w:eastAsia="Times New Roman" w:hAnsi="Times New Roman" w:cs="Times New Roman"/>
          <w:sz w:val="24"/>
          <w:szCs w:val="24"/>
        </w:rPr>
        <w:t>notice</w:t>
      </w:r>
      <w:r w:rsidR="00B667B8" w:rsidRPr="1270AFF4">
        <w:rPr>
          <w:rFonts w:ascii="Times New Roman" w:eastAsia="Times New Roman" w:hAnsi="Times New Roman" w:cs="Times New Roman"/>
          <w:sz w:val="24"/>
          <w:szCs w:val="24"/>
        </w:rPr>
        <w:t xml:space="preserve"> of registration of n</w:t>
      </w:r>
      <w:r w:rsidR="00F436D6" w:rsidRPr="1270AFF4">
        <w:rPr>
          <w:rFonts w:ascii="Times New Roman" w:eastAsia="Times New Roman" w:hAnsi="Times New Roman" w:cs="Times New Roman"/>
          <w:sz w:val="24"/>
          <w:szCs w:val="24"/>
        </w:rPr>
        <w:t>ew registrants to the previous locality</w:t>
      </w:r>
      <w:r w:rsidR="00D1151F" w:rsidRPr="1270AFF4">
        <w:rPr>
          <w:rFonts w:ascii="Times New Roman" w:eastAsia="Times New Roman" w:hAnsi="Times New Roman" w:cs="Times New Roman"/>
          <w:sz w:val="24"/>
          <w:szCs w:val="24"/>
        </w:rPr>
        <w:t xml:space="preserve"> to allow that </w:t>
      </w:r>
      <w:r w:rsidR="00C360AA" w:rsidRPr="1270AFF4">
        <w:rPr>
          <w:rFonts w:ascii="Times New Roman" w:eastAsia="Times New Roman" w:hAnsi="Times New Roman" w:cs="Times New Roman"/>
          <w:sz w:val="24"/>
          <w:szCs w:val="24"/>
        </w:rPr>
        <w:t>locality to cancel</w:t>
      </w:r>
      <w:r w:rsidR="008077AC" w:rsidRPr="1270AFF4">
        <w:rPr>
          <w:rFonts w:ascii="Times New Roman" w:eastAsia="Times New Roman" w:hAnsi="Times New Roman" w:cs="Times New Roman"/>
          <w:sz w:val="24"/>
          <w:szCs w:val="24"/>
        </w:rPr>
        <w:t xml:space="preserve"> the prior registration</w:t>
      </w:r>
      <w:r w:rsidR="00F436D6" w:rsidRPr="1270AFF4">
        <w:rPr>
          <w:rFonts w:ascii="Times New Roman" w:eastAsia="Times New Roman" w:hAnsi="Times New Roman" w:cs="Times New Roman"/>
          <w:sz w:val="24"/>
          <w:szCs w:val="24"/>
        </w:rPr>
        <w:t xml:space="preserve">. </w:t>
      </w:r>
      <w:r w:rsidR="00BC2CF7" w:rsidRPr="1270AFF4">
        <w:rPr>
          <w:rFonts w:ascii="Times New Roman" w:eastAsia="Times New Roman" w:hAnsi="Times New Roman" w:cs="Times New Roman"/>
          <w:sz w:val="24"/>
          <w:szCs w:val="24"/>
        </w:rPr>
        <w:t xml:space="preserve">The voter registration form shall require registrants to identify their previous address of registration and authorize the locality to send notice of registration to the prior </w:t>
      </w:r>
      <w:r w:rsidR="008077AC" w:rsidRPr="1270AFF4">
        <w:rPr>
          <w:rFonts w:ascii="Times New Roman" w:eastAsia="Times New Roman" w:hAnsi="Times New Roman" w:cs="Times New Roman"/>
          <w:sz w:val="24"/>
          <w:szCs w:val="24"/>
        </w:rPr>
        <w:t>registration jurisdiction</w:t>
      </w:r>
      <w:r w:rsidR="00BC2CF7" w:rsidRPr="1270AFF4">
        <w:rPr>
          <w:rFonts w:ascii="Times New Roman" w:eastAsia="Times New Roman" w:hAnsi="Times New Roman" w:cs="Times New Roman"/>
          <w:sz w:val="24"/>
          <w:szCs w:val="24"/>
        </w:rPr>
        <w:t>.</w:t>
      </w:r>
    </w:p>
    <w:p w14:paraId="6D0D58A8" w14:textId="254C62EF" w:rsidR="003B0159" w:rsidRDefault="00B97CDD"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455D4" w:rsidRPr="009E322C">
        <w:rPr>
          <w:rFonts w:ascii="Times New Roman" w:eastAsia="Times New Roman" w:hAnsi="Times New Roman" w:cs="Times New Roman"/>
          <w:sz w:val="24"/>
          <w:szCs w:val="24"/>
        </w:rPr>
        <w:t xml:space="preserve"> </w:t>
      </w:r>
      <w:r w:rsidR="003B0159" w:rsidRPr="009E322C">
        <w:rPr>
          <w:rFonts w:ascii="Times New Roman" w:eastAsia="Times New Roman" w:hAnsi="Times New Roman" w:cs="Times New Roman"/>
          <w:sz w:val="24"/>
          <w:szCs w:val="24"/>
        </w:rPr>
        <w:t>Voter registration lists shall be</w:t>
      </w:r>
      <w:r w:rsidR="324E78B2" w:rsidRPr="009E322C">
        <w:rPr>
          <w:rFonts w:ascii="Times New Roman" w:eastAsia="Times New Roman" w:hAnsi="Times New Roman" w:cs="Times New Roman"/>
          <w:sz w:val="24"/>
          <w:szCs w:val="24"/>
        </w:rPr>
        <w:t xml:space="preserve"> </w:t>
      </w:r>
      <w:r w:rsidR="23092D86" w:rsidRPr="009E322C">
        <w:rPr>
          <w:rFonts w:ascii="Times New Roman" w:eastAsia="Times New Roman" w:hAnsi="Times New Roman" w:cs="Times New Roman"/>
          <w:sz w:val="24"/>
          <w:szCs w:val="24"/>
        </w:rPr>
        <w:t>readily accessible and transparent (without</w:t>
      </w:r>
      <w:r w:rsidR="3279BC0C" w:rsidRPr="009E322C">
        <w:rPr>
          <w:rFonts w:ascii="Times New Roman" w:eastAsia="Times New Roman" w:hAnsi="Times New Roman" w:cs="Times New Roman"/>
          <w:sz w:val="24"/>
          <w:szCs w:val="24"/>
        </w:rPr>
        <w:t xml:space="preserve"> divulging </w:t>
      </w:r>
      <w:r w:rsidR="00C34549" w:rsidRPr="009E322C">
        <w:rPr>
          <w:rFonts w:ascii="Times New Roman" w:eastAsia="Times New Roman" w:hAnsi="Times New Roman" w:cs="Times New Roman"/>
          <w:sz w:val="24"/>
          <w:szCs w:val="24"/>
        </w:rPr>
        <w:t>confidential information such as</w:t>
      </w:r>
      <w:r w:rsidR="443AED0F" w:rsidRPr="009E322C">
        <w:rPr>
          <w:rFonts w:ascii="Times New Roman" w:eastAsia="Times New Roman" w:hAnsi="Times New Roman" w:cs="Times New Roman"/>
          <w:sz w:val="24"/>
          <w:szCs w:val="24"/>
        </w:rPr>
        <w:t xml:space="preserve"> a voter’s</w:t>
      </w:r>
      <w:r w:rsidR="00C34549" w:rsidRPr="009E322C">
        <w:rPr>
          <w:rFonts w:ascii="Times New Roman" w:eastAsia="Times New Roman" w:hAnsi="Times New Roman" w:cs="Times New Roman"/>
          <w:sz w:val="24"/>
          <w:szCs w:val="24"/>
        </w:rPr>
        <w:t xml:space="preserve"> Social Security or driver’s license number</w:t>
      </w:r>
      <w:r w:rsidR="5B58F55E" w:rsidRPr="009E322C">
        <w:rPr>
          <w:rFonts w:ascii="Times New Roman" w:eastAsia="Times New Roman" w:hAnsi="Times New Roman" w:cs="Times New Roman"/>
          <w:sz w:val="24"/>
          <w:szCs w:val="24"/>
        </w:rPr>
        <w:t>)</w:t>
      </w:r>
      <w:r w:rsidR="006370DF" w:rsidRPr="009E322C">
        <w:rPr>
          <w:rFonts w:ascii="Times New Roman" w:eastAsia="Times New Roman" w:hAnsi="Times New Roman" w:cs="Times New Roman"/>
          <w:sz w:val="24"/>
          <w:szCs w:val="24"/>
        </w:rPr>
        <w:t xml:space="preserve"> and be made available </w:t>
      </w:r>
      <w:r w:rsidR="00A05DD1">
        <w:rPr>
          <w:rFonts w:ascii="Times New Roman" w:eastAsia="Times New Roman" w:hAnsi="Times New Roman" w:cs="Times New Roman"/>
          <w:sz w:val="24"/>
          <w:szCs w:val="24"/>
        </w:rPr>
        <w:t xml:space="preserve">without charge </w:t>
      </w:r>
      <w:r w:rsidR="00C34549" w:rsidRPr="009E322C">
        <w:rPr>
          <w:rFonts w:ascii="Times New Roman" w:eastAsia="Times New Roman" w:hAnsi="Times New Roman" w:cs="Times New Roman"/>
          <w:sz w:val="24"/>
          <w:szCs w:val="24"/>
        </w:rPr>
        <w:t>to candidates, political parties, nonprofit organizations, and the public</w:t>
      </w:r>
      <w:r w:rsidR="6A8CC77F" w:rsidRPr="009E322C">
        <w:rPr>
          <w:rFonts w:ascii="Times New Roman" w:eastAsia="Times New Roman" w:hAnsi="Times New Roman" w:cs="Times New Roman"/>
          <w:sz w:val="24"/>
          <w:szCs w:val="24"/>
        </w:rPr>
        <w:t>.</w:t>
      </w:r>
    </w:p>
    <w:p w14:paraId="34744691" w14:textId="7E7C29E9" w:rsidR="00C34549" w:rsidRDefault="00060443"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4455D4" w:rsidRPr="009E322C">
        <w:rPr>
          <w:rFonts w:ascii="Times New Roman" w:eastAsia="Times New Roman" w:hAnsi="Times New Roman" w:cs="Times New Roman"/>
          <w:sz w:val="24"/>
          <w:szCs w:val="24"/>
        </w:rPr>
        <w:t xml:space="preserve"> </w:t>
      </w:r>
      <w:r w:rsidR="006B49D3" w:rsidRPr="009E322C">
        <w:rPr>
          <w:rFonts w:ascii="Times New Roman" w:eastAsia="Times New Roman" w:hAnsi="Times New Roman" w:cs="Times New Roman"/>
          <w:sz w:val="24"/>
          <w:szCs w:val="24"/>
        </w:rPr>
        <w:t xml:space="preserve">A </w:t>
      </w:r>
      <w:r w:rsidR="4E8076D1" w:rsidRPr="009E322C">
        <w:rPr>
          <w:rFonts w:ascii="Times New Roman" w:eastAsia="Times New Roman" w:hAnsi="Times New Roman" w:cs="Times New Roman"/>
          <w:sz w:val="24"/>
          <w:szCs w:val="24"/>
        </w:rPr>
        <w:t>notice from [state’s]</w:t>
      </w:r>
      <w:r w:rsidR="006B49D3" w:rsidRPr="009E322C">
        <w:rPr>
          <w:rFonts w:ascii="Times New Roman" w:eastAsia="Times New Roman" w:hAnsi="Times New Roman" w:cs="Times New Roman"/>
          <w:sz w:val="24"/>
          <w:szCs w:val="24"/>
        </w:rPr>
        <w:t xml:space="preserve"> DMV that an individual has received a driver’s license from another state shall be sufficient </w:t>
      </w:r>
      <w:r w:rsidR="00AE59D7" w:rsidRPr="009E322C">
        <w:rPr>
          <w:rFonts w:ascii="Times New Roman" w:eastAsia="Times New Roman" w:hAnsi="Times New Roman" w:cs="Times New Roman"/>
          <w:sz w:val="24"/>
          <w:szCs w:val="24"/>
        </w:rPr>
        <w:t>written notice that the registered voter has changed his or her residence to the other state and to cancel the individual’s voter registration.</w:t>
      </w:r>
    </w:p>
    <w:p w14:paraId="1B679FBA" w14:textId="7C60CD98" w:rsidR="00AD1B25" w:rsidRDefault="00060443"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455D4" w:rsidRPr="009E322C">
        <w:rPr>
          <w:rFonts w:ascii="Times New Roman" w:eastAsia="Times New Roman" w:hAnsi="Times New Roman" w:cs="Times New Roman"/>
          <w:sz w:val="24"/>
          <w:szCs w:val="24"/>
        </w:rPr>
        <w:t xml:space="preserve"> </w:t>
      </w:r>
      <w:r w:rsidR="008F175A" w:rsidRPr="009E322C">
        <w:rPr>
          <w:rFonts w:ascii="Times New Roman" w:eastAsia="Times New Roman" w:hAnsi="Times New Roman" w:cs="Times New Roman"/>
          <w:sz w:val="24"/>
          <w:szCs w:val="24"/>
        </w:rPr>
        <w:t xml:space="preserve">The voter registration lists provided through electronic poll books to individual polling locations shall include photographs of the registered voter from the voter’s driver’s license, voter ID card, or any other photograph of the voter </w:t>
      </w:r>
      <w:r w:rsidR="5C7961AA" w:rsidRPr="009E322C">
        <w:rPr>
          <w:rFonts w:ascii="Times New Roman" w:eastAsia="Times New Roman" w:hAnsi="Times New Roman" w:cs="Times New Roman"/>
          <w:sz w:val="24"/>
          <w:szCs w:val="24"/>
        </w:rPr>
        <w:t xml:space="preserve">that is </w:t>
      </w:r>
      <w:r w:rsidR="008F175A" w:rsidRPr="009E322C">
        <w:rPr>
          <w:rFonts w:ascii="Times New Roman" w:eastAsia="Times New Roman" w:hAnsi="Times New Roman" w:cs="Times New Roman"/>
          <w:sz w:val="24"/>
          <w:szCs w:val="24"/>
        </w:rPr>
        <w:t>available in any state record.</w:t>
      </w:r>
    </w:p>
    <w:p w14:paraId="17FCB081" w14:textId="28BC4D76" w:rsidR="00441548" w:rsidRDefault="00060443"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455D4" w:rsidRPr="009E322C">
        <w:rPr>
          <w:rFonts w:ascii="Times New Roman" w:eastAsia="Times New Roman" w:hAnsi="Times New Roman" w:cs="Times New Roman"/>
          <w:sz w:val="24"/>
          <w:szCs w:val="24"/>
        </w:rPr>
        <w:t xml:space="preserve"> </w:t>
      </w:r>
      <w:r w:rsidR="00441548" w:rsidRPr="009E322C">
        <w:rPr>
          <w:rFonts w:ascii="Times New Roman" w:eastAsia="Times New Roman" w:hAnsi="Times New Roman" w:cs="Times New Roman"/>
          <w:sz w:val="24"/>
          <w:szCs w:val="24"/>
        </w:rPr>
        <w:t>For online voter registration, such registration shall be allowed only for individuals</w:t>
      </w:r>
      <w:r w:rsidR="00767854" w:rsidRPr="009E322C">
        <w:rPr>
          <w:rFonts w:ascii="Times New Roman" w:eastAsia="Times New Roman" w:hAnsi="Times New Roman" w:cs="Times New Roman"/>
          <w:sz w:val="24"/>
          <w:szCs w:val="24"/>
        </w:rPr>
        <w:t xml:space="preserve"> for whom there is already an existing state record such as a driver’s license</w:t>
      </w:r>
      <w:r w:rsidR="739B5A66" w:rsidRPr="009E322C">
        <w:rPr>
          <w:rFonts w:ascii="Times New Roman" w:eastAsia="Times New Roman" w:hAnsi="Times New Roman" w:cs="Times New Roman"/>
          <w:sz w:val="24"/>
          <w:szCs w:val="24"/>
        </w:rPr>
        <w:t xml:space="preserve"> that contains </w:t>
      </w:r>
      <w:r w:rsidR="00767854" w:rsidRPr="009E322C">
        <w:rPr>
          <w:rFonts w:ascii="Times New Roman" w:eastAsia="Times New Roman" w:hAnsi="Times New Roman" w:cs="Times New Roman"/>
          <w:sz w:val="24"/>
          <w:szCs w:val="24"/>
        </w:rPr>
        <w:t xml:space="preserve">all </w:t>
      </w:r>
      <w:r w:rsidR="003A60FD">
        <w:rPr>
          <w:rFonts w:ascii="Times New Roman" w:eastAsia="Times New Roman" w:hAnsi="Times New Roman" w:cs="Times New Roman"/>
          <w:sz w:val="24"/>
          <w:szCs w:val="24"/>
        </w:rPr>
        <w:t xml:space="preserve">of </w:t>
      </w:r>
      <w:r w:rsidR="00767854" w:rsidRPr="009E322C">
        <w:rPr>
          <w:rFonts w:ascii="Times New Roman" w:eastAsia="Times New Roman" w:hAnsi="Times New Roman" w:cs="Times New Roman"/>
          <w:sz w:val="24"/>
          <w:szCs w:val="24"/>
        </w:rPr>
        <w:t>the information required to register, including a signature.</w:t>
      </w:r>
    </w:p>
    <w:p w14:paraId="1F80ADA4" w14:textId="5AF46A7A" w:rsidR="00767854" w:rsidRDefault="00060443" w:rsidP="0066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4455D4" w:rsidRPr="009E322C">
        <w:rPr>
          <w:rFonts w:ascii="Times New Roman" w:eastAsia="Times New Roman" w:hAnsi="Times New Roman" w:cs="Times New Roman"/>
          <w:sz w:val="24"/>
          <w:szCs w:val="24"/>
        </w:rPr>
        <w:t xml:space="preserve"> </w:t>
      </w:r>
      <w:r w:rsidR="44DD2DED" w:rsidRPr="009E322C">
        <w:rPr>
          <w:rFonts w:ascii="Times New Roman" w:eastAsia="Times New Roman" w:hAnsi="Times New Roman" w:cs="Times New Roman"/>
          <w:sz w:val="24"/>
          <w:szCs w:val="24"/>
        </w:rPr>
        <w:t>[</w:t>
      </w:r>
      <w:r w:rsidR="000D0577">
        <w:rPr>
          <w:rFonts w:ascii="Times New Roman" w:eastAsia="Times New Roman" w:hAnsi="Times New Roman" w:cs="Times New Roman"/>
          <w:sz w:val="24"/>
          <w:szCs w:val="24"/>
        </w:rPr>
        <w:t>S</w:t>
      </w:r>
      <w:r w:rsidR="44DD2DED" w:rsidRPr="009E322C">
        <w:rPr>
          <w:rFonts w:ascii="Times New Roman" w:eastAsia="Times New Roman" w:hAnsi="Times New Roman" w:cs="Times New Roman"/>
          <w:sz w:val="24"/>
          <w:szCs w:val="24"/>
        </w:rPr>
        <w:t xml:space="preserve">tate] </w:t>
      </w:r>
      <w:r w:rsidR="00EF0006">
        <w:rPr>
          <w:rFonts w:ascii="Times New Roman" w:eastAsia="Times New Roman" w:hAnsi="Times New Roman" w:cs="Times New Roman"/>
          <w:sz w:val="24"/>
          <w:szCs w:val="24"/>
        </w:rPr>
        <w:t xml:space="preserve">and local officials </w:t>
      </w:r>
      <w:r w:rsidR="00794112" w:rsidRPr="009E322C">
        <w:rPr>
          <w:rFonts w:ascii="Times New Roman" w:eastAsia="Times New Roman" w:hAnsi="Times New Roman" w:cs="Times New Roman"/>
          <w:sz w:val="24"/>
          <w:szCs w:val="24"/>
        </w:rPr>
        <w:t xml:space="preserve">shall condition requests from </w:t>
      </w:r>
      <w:r w:rsidR="74E84C65" w:rsidRPr="009E322C">
        <w:rPr>
          <w:rFonts w:ascii="Times New Roman" w:eastAsia="Times New Roman" w:hAnsi="Times New Roman" w:cs="Times New Roman"/>
          <w:sz w:val="24"/>
          <w:szCs w:val="24"/>
        </w:rPr>
        <w:t>a</w:t>
      </w:r>
      <w:r w:rsidR="00EF0006">
        <w:rPr>
          <w:rFonts w:ascii="Times New Roman" w:eastAsia="Times New Roman" w:hAnsi="Times New Roman" w:cs="Times New Roman"/>
          <w:sz w:val="24"/>
          <w:szCs w:val="24"/>
        </w:rPr>
        <w:t>ll</w:t>
      </w:r>
      <w:r w:rsidR="74E84C65" w:rsidRPr="009E322C">
        <w:rPr>
          <w:rFonts w:ascii="Times New Roman" w:eastAsia="Times New Roman" w:hAnsi="Times New Roman" w:cs="Times New Roman"/>
          <w:sz w:val="24"/>
          <w:szCs w:val="24"/>
        </w:rPr>
        <w:t xml:space="preserve"> </w:t>
      </w:r>
      <w:r w:rsidR="00794112" w:rsidRPr="009E322C">
        <w:rPr>
          <w:rFonts w:ascii="Times New Roman" w:eastAsia="Times New Roman" w:hAnsi="Times New Roman" w:cs="Times New Roman"/>
          <w:sz w:val="24"/>
          <w:szCs w:val="24"/>
        </w:rPr>
        <w:t>federal court</w:t>
      </w:r>
      <w:r w:rsidR="00EF0006">
        <w:rPr>
          <w:rFonts w:ascii="Times New Roman" w:eastAsia="Times New Roman" w:hAnsi="Times New Roman" w:cs="Times New Roman"/>
          <w:sz w:val="24"/>
          <w:szCs w:val="24"/>
        </w:rPr>
        <w:t>s</w:t>
      </w:r>
      <w:r w:rsidR="00794112" w:rsidRPr="009E322C">
        <w:rPr>
          <w:rFonts w:ascii="Times New Roman" w:eastAsia="Times New Roman" w:hAnsi="Times New Roman" w:cs="Times New Roman"/>
          <w:sz w:val="24"/>
          <w:szCs w:val="24"/>
        </w:rPr>
        <w:t xml:space="preserve"> for </w:t>
      </w:r>
      <w:r w:rsidR="00EF0006">
        <w:rPr>
          <w:rFonts w:ascii="Times New Roman" w:eastAsia="Times New Roman" w:hAnsi="Times New Roman" w:cs="Times New Roman"/>
          <w:sz w:val="24"/>
          <w:szCs w:val="24"/>
        </w:rPr>
        <w:t>their</w:t>
      </w:r>
      <w:r w:rsidR="00794112" w:rsidRPr="009E322C">
        <w:rPr>
          <w:rFonts w:ascii="Times New Roman" w:eastAsia="Times New Roman" w:hAnsi="Times New Roman" w:cs="Times New Roman"/>
          <w:sz w:val="24"/>
          <w:szCs w:val="24"/>
        </w:rPr>
        <w:t xml:space="preserve"> voter registration or DMV list to use for federal juries on an agreement by the federal court</w:t>
      </w:r>
      <w:r w:rsidR="00EF0006">
        <w:rPr>
          <w:rFonts w:ascii="Times New Roman" w:eastAsia="Times New Roman" w:hAnsi="Times New Roman" w:cs="Times New Roman"/>
          <w:sz w:val="24"/>
          <w:szCs w:val="24"/>
        </w:rPr>
        <w:t>s</w:t>
      </w:r>
      <w:r w:rsidR="00794112" w:rsidRPr="009E322C">
        <w:rPr>
          <w:rFonts w:ascii="Times New Roman" w:eastAsia="Times New Roman" w:hAnsi="Times New Roman" w:cs="Times New Roman"/>
          <w:sz w:val="24"/>
          <w:szCs w:val="24"/>
        </w:rPr>
        <w:t xml:space="preserve"> </w:t>
      </w:r>
      <w:r w:rsidR="001B5978">
        <w:rPr>
          <w:rFonts w:ascii="Times New Roman" w:eastAsia="Times New Roman" w:hAnsi="Times New Roman" w:cs="Times New Roman"/>
          <w:sz w:val="24"/>
          <w:szCs w:val="24"/>
        </w:rPr>
        <w:t xml:space="preserve">(1) </w:t>
      </w:r>
      <w:r w:rsidR="00794112" w:rsidRPr="009E322C">
        <w:rPr>
          <w:rFonts w:ascii="Times New Roman" w:eastAsia="Times New Roman" w:hAnsi="Times New Roman" w:cs="Times New Roman"/>
          <w:sz w:val="24"/>
          <w:szCs w:val="24"/>
        </w:rPr>
        <w:t xml:space="preserve">to notify state </w:t>
      </w:r>
      <w:r w:rsidR="00EF0006">
        <w:rPr>
          <w:rFonts w:ascii="Times New Roman" w:eastAsia="Times New Roman" w:hAnsi="Times New Roman" w:cs="Times New Roman"/>
          <w:sz w:val="24"/>
          <w:szCs w:val="24"/>
        </w:rPr>
        <w:t>and local</w:t>
      </w:r>
      <w:r w:rsidR="00794112" w:rsidRPr="009E322C">
        <w:rPr>
          <w:rFonts w:ascii="Times New Roman" w:eastAsia="Times New Roman" w:hAnsi="Times New Roman" w:cs="Times New Roman"/>
          <w:sz w:val="24"/>
          <w:szCs w:val="24"/>
        </w:rPr>
        <w:t xml:space="preserve"> officials</w:t>
      </w:r>
      <w:r w:rsidR="00EF0006">
        <w:rPr>
          <w:rFonts w:ascii="Times New Roman" w:eastAsia="Times New Roman" w:hAnsi="Times New Roman" w:cs="Times New Roman"/>
          <w:sz w:val="24"/>
          <w:szCs w:val="24"/>
        </w:rPr>
        <w:t xml:space="preserve"> </w:t>
      </w:r>
      <w:r w:rsidR="00794112" w:rsidRPr="009E322C">
        <w:rPr>
          <w:rFonts w:ascii="Times New Roman" w:eastAsia="Times New Roman" w:hAnsi="Times New Roman" w:cs="Times New Roman"/>
          <w:sz w:val="24"/>
          <w:szCs w:val="24"/>
        </w:rPr>
        <w:t xml:space="preserve">if an individual </w:t>
      </w:r>
      <w:r w:rsidR="00EF0006">
        <w:rPr>
          <w:rFonts w:ascii="Times New Roman" w:eastAsia="Times New Roman" w:hAnsi="Times New Roman" w:cs="Times New Roman"/>
          <w:sz w:val="24"/>
          <w:szCs w:val="24"/>
        </w:rPr>
        <w:t xml:space="preserve">called for jury duty from the list is excused from jury duty because the individual has moved, is a </w:t>
      </w:r>
      <w:r w:rsidR="00794112" w:rsidRPr="009E322C">
        <w:rPr>
          <w:rFonts w:ascii="Times New Roman" w:eastAsia="Times New Roman" w:hAnsi="Times New Roman" w:cs="Times New Roman"/>
          <w:sz w:val="24"/>
          <w:szCs w:val="24"/>
        </w:rPr>
        <w:t>convicted felon</w:t>
      </w:r>
      <w:r w:rsidR="00EF0006">
        <w:rPr>
          <w:rFonts w:ascii="Times New Roman" w:eastAsia="Times New Roman" w:hAnsi="Times New Roman" w:cs="Times New Roman"/>
          <w:sz w:val="24"/>
          <w:szCs w:val="24"/>
        </w:rPr>
        <w:t xml:space="preserve">, is deceased, or is not a U.S. citizen and (2) </w:t>
      </w:r>
      <w:r w:rsidR="001B5978">
        <w:rPr>
          <w:rFonts w:ascii="Times New Roman" w:eastAsia="Times New Roman" w:hAnsi="Times New Roman" w:cs="Times New Roman"/>
          <w:sz w:val="24"/>
          <w:szCs w:val="24"/>
        </w:rPr>
        <w:t xml:space="preserve">to notify state and local officials </w:t>
      </w:r>
      <w:r w:rsidR="00EF0006">
        <w:rPr>
          <w:rFonts w:ascii="Times New Roman" w:eastAsia="Times New Roman" w:hAnsi="Times New Roman" w:cs="Times New Roman"/>
          <w:sz w:val="24"/>
          <w:szCs w:val="24"/>
        </w:rPr>
        <w:t>of the names and other identifying information, including residence address, of all individuals convicted of a felony in the federal court.</w:t>
      </w:r>
      <w:r w:rsidR="000D3EBA">
        <w:rPr>
          <w:rFonts w:ascii="Times New Roman" w:eastAsia="Times New Roman" w:hAnsi="Times New Roman" w:cs="Times New Roman"/>
          <w:sz w:val="24"/>
          <w:szCs w:val="24"/>
        </w:rPr>
        <w:t xml:space="preserve"> </w:t>
      </w:r>
      <w:r w:rsidR="00AE77A0">
        <w:rPr>
          <w:rFonts w:ascii="Times New Roman" w:eastAsia="Times New Roman" w:hAnsi="Times New Roman" w:cs="Times New Roman"/>
          <w:sz w:val="24"/>
          <w:szCs w:val="24"/>
        </w:rPr>
        <w:t>Upon the receipt of such information, e</w:t>
      </w:r>
      <w:r w:rsidR="00E3438B">
        <w:rPr>
          <w:rFonts w:ascii="Times New Roman" w:eastAsia="Times New Roman" w:hAnsi="Times New Roman" w:cs="Times New Roman"/>
          <w:sz w:val="24"/>
          <w:szCs w:val="24"/>
        </w:rPr>
        <w:t>lection officials must investigate to determine the eligibility of that individual to remain registered.</w:t>
      </w:r>
    </w:p>
    <w:p w14:paraId="17138DAD" w14:textId="6DA5B684" w:rsidR="5E460F38" w:rsidRDefault="00060443" w:rsidP="5E460F38">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3438B">
        <w:rPr>
          <w:rFonts w:ascii="Times New Roman" w:eastAsia="Times New Roman" w:hAnsi="Times New Roman" w:cs="Times New Roman"/>
          <w:sz w:val="24"/>
          <w:szCs w:val="24"/>
        </w:rPr>
        <w:t xml:space="preserve"> All state court clerks shall forward to the appropriate election official in their county </w:t>
      </w:r>
      <w:r w:rsidR="00AF178D">
        <w:rPr>
          <w:rFonts w:ascii="Times New Roman" w:eastAsia="Times New Roman" w:hAnsi="Times New Roman" w:cs="Times New Roman"/>
          <w:sz w:val="24"/>
          <w:szCs w:val="24"/>
        </w:rPr>
        <w:t xml:space="preserve">information </w:t>
      </w:r>
      <w:r w:rsidR="00E3438B">
        <w:rPr>
          <w:rFonts w:ascii="Times New Roman" w:eastAsia="Times New Roman" w:hAnsi="Times New Roman" w:cs="Times New Roman"/>
          <w:sz w:val="24"/>
          <w:szCs w:val="24"/>
        </w:rPr>
        <w:t xml:space="preserve">on any individual called for jury duty who </w:t>
      </w:r>
      <w:r w:rsidR="000D0577">
        <w:rPr>
          <w:rFonts w:ascii="Times New Roman" w:eastAsia="Times New Roman" w:hAnsi="Times New Roman" w:cs="Times New Roman"/>
          <w:sz w:val="24"/>
          <w:szCs w:val="24"/>
        </w:rPr>
        <w:t>is</w:t>
      </w:r>
      <w:r w:rsidR="00E3438B">
        <w:rPr>
          <w:rFonts w:ascii="Times New Roman" w:eastAsia="Times New Roman" w:hAnsi="Times New Roman" w:cs="Times New Roman"/>
          <w:sz w:val="24"/>
          <w:szCs w:val="24"/>
        </w:rPr>
        <w:t xml:space="preserve"> </w:t>
      </w:r>
      <w:r w:rsidR="000D0577">
        <w:rPr>
          <w:rFonts w:ascii="Times New Roman" w:eastAsia="Times New Roman" w:hAnsi="Times New Roman" w:cs="Times New Roman"/>
          <w:sz w:val="24"/>
          <w:szCs w:val="24"/>
        </w:rPr>
        <w:t xml:space="preserve">excused from jury duty because the individual has moved, is a </w:t>
      </w:r>
      <w:r w:rsidR="000D0577" w:rsidRPr="009E322C">
        <w:rPr>
          <w:rFonts w:ascii="Times New Roman" w:eastAsia="Times New Roman" w:hAnsi="Times New Roman" w:cs="Times New Roman"/>
          <w:sz w:val="24"/>
          <w:szCs w:val="24"/>
        </w:rPr>
        <w:t>convicted felon</w:t>
      </w:r>
      <w:r w:rsidR="000D0577">
        <w:rPr>
          <w:rFonts w:ascii="Times New Roman" w:eastAsia="Times New Roman" w:hAnsi="Times New Roman" w:cs="Times New Roman"/>
          <w:sz w:val="24"/>
          <w:szCs w:val="24"/>
        </w:rPr>
        <w:t>, is deceased, or is not a U.S. citizen.</w:t>
      </w:r>
      <w:r w:rsidR="000D3EBA">
        <w:rPr>
          <w:rFonts w:ascii="Times New Roman" w:eastAsia="Times New Roman" w:hAnsi="Times New Roman" w:cs="Times New Roman"/>
          <w:sz w:val="24"/>
          <w:szCs w:val="24"/>
        </w:rPr>
        <w:t xml:space="preserve"> </w:t>
      </w:r>
      <w:r w:rsidR="00AE77A0">
        <w:rPr>
          <w:rFonts w:ascii="Times New Roman" w:eastAsia="Times New Roman" w:hAnsi="Times New Roman" w:cs="Times New Roman"/>
          <w:sz w:val="24"/>
          <w:szCs w:val="24"/>
        </w:rPr>
        <w:t>Upon the receipt of such information, e</w:t>
      </w:r>
      <w:r w:rsidR="00E3438B">
        <w:rPr>
          <w:rFonts w:ascii="Times New Roman" w:eastAsia="Times New Roman" w:hAnsi="Times New Roman" w:cs="Times New Roman"/>
          <w:sz w:val="24"/>
          <w:szCs w:val="24"/>
        </w:rPr>
        <w:t>lection officials must investigate to determine the eligibility of that individual to remain registered.</w:t>
      </w:r>
    </w:p>
    <w:p w14:paraId="78808AD1" w14:textId="77777777" w:rsidR="000D3EBA" w:rsidRDefault="000D3EBA" w:rsidP="5E460F38">
      <w:pPr>
        <w:rPr>
          <w:rFonts w:ascii="Times New Roman" w:eastAsia="Times New Roman" w:hAnsi="Times New Roman" w:cs="Times New Roman"/>
        </w:rPr>
      </w:pPr>
    </w:p>
    <w:sectPr w:rsidR="000D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0AB"/>
    <w:multiLevelType w:val="hybridMultilevel"/>
    <w:tmpl w:val="B426C13E"/>
    <w:lvl w:ilvl="0" w:tplc="EFE6E37C">
      <w:start w:val="1"/>
      <w:numFmt w:val="upperRoman"/>
      <w:lvlText w:val="%1."/>
      <w:lvlJc w:val="right"/>
      <w:pPr>
        <w:ind w:left="720" w:hanging="360"/>
      </w:pPr>
    </w:lvl>
    <w:lvl w:ilvl="1" w:tplc="CCD6E29C">
      <w:start w:val="1"/>
      <w:numFmt w:val="lowerLetter"/>
      <w:lvlText w:val="%2."/>
      <w:lvlJc w:val="left"/>
      <w:pPr>
        <w:ind w:left="1440" w:hanging="360"/>
      </w:pPr>
    </w:lvl>
    <w:lvl w:ilvl="2" w:tplc="1B9C75D8">
      <w:start w:val="1"/>
      <w:numFmt w:val="lowerRoman"/>
      <w:lvlText w:val="%3."/>
      <w:lvlJc w:val="right"/>
      <w:pPr>
        <w:ind w:left="2160" w:hanging="180"/>
      </w:pPr>
    </w:lvl>
    <w:lvl w:ilvl="3" w:tplc="59EAF864">
      <w:start w:val="1"/>
      <w:numFmt w:val="decimal"/>
      <w:lvlText w:val="%4."/>
      <w:lvlJc w:val="left"/>
      <w:pPr>
        <w:ind w:left="2880" w:hanging="360"/>
      </w:pPr>
    </w:lvl>
    <w:lvl w:ilvl="4" w:tplc="C96014EC">
      <w:start w:val="1"/>
      <w:numFmt w:val="lowerLetter"/>
      <w:lvlText w:val="%5."/>
      <w:lvlJc w:val="left"/>
      <w:pPr>
        <w:ind w:left="3600" w:hanging="360"/>
      </w:pPr>
    </w:lvl>
    <w:lvl w:ilvl="5" w:tplc="E098B48C">
      <w:start w:val="1"/>
      <w:numFmt w:val="lowerRoman"/>
      <w:lvlText w:val="%6."/>
      <w:lvlJc w:val="right"/>
      <w:pPr>
        <w:ind w:left="4320" w:hanging="180"/>
      </w:pPr>
    </w:lvl>
    <w:lvl w:ilvl="6" w:tplc="030AD82C">
      <w:start w:val="1"/>
      <w:numFmt w:val="decimal"/>
      <w:lvlText w:val="%7."/>
      <w:lvlJc w:val="left"/>
      <w:pPr>
        <w:ind w:left="5040" w:hanging="360"/>
      </w:pPr>
    </w:lvl>
    <w:lvl w:ilvl="7" w:tplc="AC3AC96C">
      <w:start w:val="1"/>
      <w:numFmt w:val="lowerLetter"/>
      <w:lvlText w:val="%8."/>
      <w:lvlJc w:val="left"/>
      <w:pPr>
        <w:ind w:left="5760" w:hanging="360"/>
      </w:pPr>
    </w:lvl>
    <w:lvl w:ilvl="8" w:tplc="EC62F6E6">
      <w:start w:val="1"/>
      <w:numFmt w:val="lowerRoman"/>
      <w:lvlText w:val="%9."/>
      <w:lvlJc w:val="right"/>
      <w:pPr>
        <w:ind w:left="6480" w:hanging="180"/>
      </w:pPr>
    </w:lvl>
  </w:abstractNum>
  <w:abstractNum w:abstractNumId="1" w15:restartNumberingAfterBreak="0">
    <w:nsid w:val="1B3E499E"/>
    <w:multiLevelType w:val="hybridMultilevel"/>
    <w:tmpl w:val="E02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D0FA6"/>
    <w:multiLevelType w:val="hybridMultilevel"/>
    <w:tmpl w:val="171AA270"/>
    <w:lvl w:ilvl="0" w:tplc="0B8AE954">
      <w:start w:val="1"/>
      <w:numFmt w:val="decimal"/>
      <w:lvlText w:val="%1."/>
      <w:lvlJc w:val="left"/>
      <w:pPr>
        <w:ind w:left="720" w:hanging="360"/>
      </w:pPr>
    </w:lvl>
    <w:lvl w:ilvl="1" w:tplc="D4345AD0">
      <w:start w:val="1"/>
      <w:numFmt w:val="lowerLetter"/>
      <w:lvlText w:val="%2."/>
      <w:lvlJc w:val="left"/>
      <w:pPr>
        <w:ind w:left="1440" w:hanging="360"/>
      </w:pPr>
    </w:lvl>
    <w:lvl w:ilvl="2" w:tplc="5E4E2938">
      <w:start w:val="1"/>
      <w:numFmt w:val="lowerRoman"/>
      <w:lvlText w:val="%3."/>
      <w:lvlJc w:val="right"/>
      <w:pPr>
        <w:ind w:left="2160" w:hanging="180"/>
      </w:pPr>
    </w:lvl>
    <w:lvl w:ilvl="3" w:tplc="C6DEEA58">
      <w:start w:val="1"/>
      <w:numFmt w:val="decimal"/>
      <w:lvlText w:val="%4."/>
      <w:lvlJc w:val="left"/>
      <w:pPr>
        <w:ind w:left="2880" w:hanging="360"/>
      </w:pPr>
    </w:lvl>
    <w:lvl w:ilvl="4" w:tplc="DCEE269A">
      <w:start w:val="1"/>
      <w:numFmt w:val="lowerLetter"/>
      <w:lvlText w:val="%5."/>
      <w:lvlJc w:val="left"/>
      <w:pPr>
        <w:ind w:left="3600" w:hanging="360"/>
      </w:pPr>
    </w:lvl>
    <w:lvl w:ilvl="5" w:tplc="5380BFBC">
      <w:start w:val="1"/>
      <w:numFmt w:val="lowerRoman"/>
      <w:lvlText w:val="%6."/>
      <w:lvlJc w:val="right"/>
      <w:pPr>
        <w:ind w:left="4320" w:hanging="180"/>
      </w:pPr>
    </w:lvl>
    <w:lvl w:ilvl="6" w:tplc="415846CC">
      <w:start w:val="1"/>
      <w:numFmt w:val="decimal"/>
      <w:lvlText w:val="%7."/>
      <w:lvlJc w:val="left"/>
      <w:pPr>
        <w:ind w:left="5040" w:hanging="360"/>
      </w:pPr>
    </w:lvl>
    <w:lvl w:ilvl="7" w:tplc="7D103DBA">
      <w:start w:val="1"/>
      <w:numFmt w:val="lowerLetter"/>
      <w:lvlText w:val="%8."/>
      <w:lvlJc w:val="left"/>
      <w:pPr>
        <w:ind w:left="5760" w:hanging="360"/>
      </w:pPr>
    </w:lvl>
    <w:lvl w:ilvl="8" w:tplc="7AC2E350">
      <w:start w:val="1"/>
      <w:numFmt w:val="lowerRoman"/>
      <w:lvlText w:val="%9."/>
      <w:lvlJc w:val="right"/>
      <w:pPr>
        <w:ind w:left="6480" w:hanging="180"/>
      </w:pPr>
    </w:lvl>
  </w:abstractNum>
  <w:abstractNum w:abstractNumId="3" w15:restartNumberingAfterBreak="0">
    <w:nsid w:val="453E1489"/>
    <w:multiLevelType w:val="hybridMultilevel"/>
    <w:tmpl w:val="17126FE6"/>
    <w:lvl w:ilvl="0" w:tplc="2FA06CDC">
      <w:start w:val="1"/>
      <w:numFmt w:val="upperRoman"/>
      <w:lvlText w:val="%1."/>
      <w:lvlJc w:val="right"/>
      <w:pPr>
        <w:ind w:left="720" w:hanging="360"/>
      </w:pPr>
    </w:lvl>
    <w:lvl w:ilvl="1" w:tplc="D2EC24BA">
      <w:start w:val="1"/>
      <w:numFmt w:val="lowerLetter"/>
      <w:lvlText w:val="%2."/>
      <w:lvlJc w:val="left"/>
      <w:pPr>
        <w:ind w:left="1440" w:hanging="360"/>
      </w:pPr>
    </w:lvl>
    <w:lvl w:ilvl="2" w:tplc="39527482">
      <w:start w:val="1"/>
      <w:numFmt w:val="lowerRoman"/>
      <w:lvlText w:val="%3."/>
      <w:lvlJc w:val="right"/>
      <w:pPr>
        <w:ind w:left="2160" w:hanging="180"/>
      </w:pPr>
    </w:lvl>
    <w:lvl w:ilvl="3" w:tplc="19761102">
      <w:start w:val="1"/>
      <w:numFmt w:val="decimal"/>
      <w:lvlText w:val="%4."/>
      <w:lvlJc w:val="left"/>
      <w:pPr>
        <w:ind w:left="2880" w:hanging="360"/>
      </w:pPr>
    </w:lvl>
    <w:lvl w:ilvl="4" w:tplc="C7F20700">
      <w:start w:val="1"/>
      <w:numFmt w:val="lowerLetter"/>
      <w:lvlText w:val="%5."/>
      <w:lvlJc w:val="left"/>
      <w:pPr>
        <w:ind w:left="3600" w:hanging="360"/>
      </w:pPr>
    </w:lvl>
    <w:lvl w:ilvl="5" w:tplc="DC66F0D0">
      <w:start w:val="1"/>
      <w:numFmt w:val="lowerRoman"/>
      <w:lvlText w:val="%6."/>
      <w:lvlJc w:val="right"/>
      <w:pPr>
        <w:ind w:left="4320" w:hanging="180"/>
      </w:pPr>
    </w:lvl>
    <w:lvl w:ilvl="6" w:tplc="E6503E4A">
      <w:start w:val="1"/>
      <w:numFmt w:val="decimal"/>
      <w:lvlText w:val="%7."/>
      <w:lvlJc w:val="left"/>
      <w:pPr>
        <w:ind w:left="5040" w:hanging="360"/>
      </w:pPr>
    </w:lvl>
    <w:lvl w:ilvl="7" w:tplc="F0D4A9C0">
      <w:start w:val="1"/>
      <w:numFmt w:val="lowerLetter"/>
      <w:lvlText w:val="%8."/>
      <w:lvlJc w:val="left"/>
      <w:pPr>
        <w:ind w:left="5760" w:hanging="360"/>
      </w:pPr>
    </w:lvl>
    <w:lvl w:ilvl="8" w:tplc="BDD4031A">
      <w:start w:val="1"/>
      <w:numFmt w:val="lowerRoman"/>
      <w:lvlText w:val="%9."/>
      <w:lvlJc w:val="right"/>
      <w:pPr>
        <w:ind w:left="6480" w:hanging="180"/>
      </w:pPr>
    </w:lvl>
  </w:abstractNum>
  <w:abstractNum w:abstractNumId="4" w15:restartNumberingAfterBreak="0">
    <w:nsid w:val="5C4A45F8"/>
    <w:multiLevelType w:val="hybridMultilevel"/>
    <w:tmpl w:val="5FB6545C"/>
    <w:lvl w:ilvl="0" w:tplc="1F58E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11A03"/>
    <w:multiLevelType w:val="hybridMultilevel"/>
    <w:tmpl w:val="909ACFA2"/>
    <w:lvl w:ilvl="0" w:tplc="2B5A6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952A86"/>
    <w:rsid w:val="0001258B"/>
    <w:rsid w:val="00042FB7"/>
    <w:rsid w:val="00053EF6"/>
    <w:rsid w:val="00060443"/>
    <w:rsid w:val="000D0577"/>
    <w:rsid w:val="000D3EBA"/>
    <w:rsid w:val="0011011B"/>
    <w:rsid w:val="00122BBF"/>
    <w:rsid w:val="001248AF"/>
    <w:rsid w:val="00182231"/>
    <w:rsid w:val="00187D09"/>
    <w:rsid w:val="001B5978"/>
    <w:rsid w:val="001E2AAE"/>
    <w:rsid w:val="0022107A"/>
    <w:rsid w:val="002727C5"/>
    <w:rsid w:val="002A6727"/>
    <w:rsid w:val="002D3EFF"/>
    <w:rsid w:val="002F51D5"/>
    <w:rsid w:val="00372D19"/>
    <w:rsid w:val="003761DE"/>
    <w:rsid w:val="0037711F"/>
    <w:rsid w:val="00385359"/>
    <w:rsid w:val="0039139E"/>
    <w:rsid w:val="003934B4"/>
    <w:rsid w:val="003A5BFD"/>
    <w:rsid w:val="003A60FD"/>
    <w:rsid w:val="003B0159"/>
    <w:rsid w:val="003B0650"/>
    <w:rsid w:val="00421AA0"/>
    <w:rsid w:val="00441548"/>
    <w:rsid w:val="004425D7"/>
    <w:rsid w:val="004455D4"/>
    <w:rsid w:val="00460711"/>
    <w:rsid w:val="00542545"/>
    <w:rsid w:val="005C63A5"/>
    <w:rsid w:val="005E0487"/>
    <w:rsid w:val="005E714A"/>
    <w:rsid w:val="005F2804"/>
    <w:rsid w:val="00606673"/>
    <w:rsid w:val="006370DF"/>
    <w:rsid w:val="00662D6C"/>
    <w:rsid w:val="006B49D3"/>
    <w:rsid w:val="006E17BD"/>
    <w:rsid w:val="007328E3"/>
    <w:rsid w:val="0076032E"/>
    <w:rsid w:val="00767854"/>
    <w:rsid w:val="00777A1B"/>
    <w:rsid w:val="007934D1"/>
    <w:rsid w:val="00794112"/>
    <w:rsid w:val="007D66AB"/>
    <w:rsid w:val="008077AC"/>
    <w:rsid w:val="008C28A7"/>
    <w:rsid w:val="008E5373"/>
    <w:rsid w:val="008F175A"/>
    <w:rsid w:val="009805E2"/>
    <w:rsid w:val="00991EDC"/>
    <w:rsid w:val="009B1477"/>
    <w:rsid w:val="009B31D7"/>
    <w:rsid w:val="009E322C"/>
    <w:rsid w:val="00A05DD1"/>
    <w:rsid w:val="00A42005"/>
    <w:rsid w:val="00AB0050"/>
    <w:rsid w:val="00AD1B25"/>
    <w:rsid w:val="00AE59D7"/>
    <w:rsid w:val="00AE77A0"/>
    <w:rsid w:val="00AF178D"/>
    <w:rsid w:val="00AF227A"/>
    <w:rsid w:val="00AF230E"/>
    <w:rsid w:val="00B0429E"/>
    <w:rsid w:val="00B2628A"/>
    <w:rsid w:val="00B667B8"/>
    <w:rsid w:val="00B97CDD"/>
    <w:rsid w:val="00BA3CFE"/>
    <w:rsid w:val="00BC2CF7"/>
    <w:rsid w:val="00BC4598"/>
    <w:rsid w:val="00BD784F"/>
    <w:rsid w:val="00BF2C07"/>
    <w:rsid w:val="00C215B6"/>
    <w:rsid w:val="00C34549"/>
    <w:rsid w:val="00C360AA"/>
    <w:rsid w:val="00C552BD"/>
    <w:rsid w:val="00C808FC"/>
    <w:rsid w:val="00C87DA8"/>
    <w:rsid w:val="00C9757F"/>
    <w:rsid w:val="00CB37FD"/>
    <w:rsid w:val="00CC33E6"/>
    <w:rsid w:val="00CC6122"/>
    <w:rsid w:val="00CF310B"/>
    <w:rsid w:val="00D1151F"/>
    <w:rsid w:val="00D377EF"/>
    <w:rsid w:val="00D627A5"/>
    <w:rsid w:val="00D662D8"/>
    <w:rsid w:val="00D72F3C"/>
    <w:rsid w:val="00D97927"/>
    <w:rsid w:val="00DA471F"/>
    <w:rsid w:val="00DE142C"/>
    <w:rsid w:val="00E12427"/>
    <w:rsid w:val="00E3438B"/>
    <w:rsid w:val="00E547DA"/>
    <w:rsid w:val="00E81208"/>
    <w:rsid w:val="00EC7764"/>
    <w:rsid w:val="00EF0006"/>
    <w:rsid w:val="00F11C77"/>
    <w:rsid w:val="00F436D6"/>
    <w:rsid w:val="00F45728"/>
    <w:rsid w:val="00F94959"/>
    <w:rsid w:val="00FB5195"/>
    <w:rsid w:val="0251A4B9"/>
    <w:rsid w:val="0349ECD2"/>
    <w:rsid w:val="0573417E"/>
    <w:rsid w:val="06EBD8B6"/>
    <w:rsid w:val="06F3091F"/>
    <w:rsid w:val="0742F7C1"/>
    <w:rsid w:val="09995EF3"/>
    <w:rsid w:val="09BA99B4"/>
    <w:rsid w:val="0A1BFE1B"/>
    <w:rsid w:val="0A852961"/>
    <w:rsid w:val="0C1F3357"/>
    <w:rsid w:val="0C46B46F"/>
    <w:rsid w:val="0D70D732"/>
    <w:rsid w:val="0E8AEC6E"/>
    <w:rsid w:val="0F5D997E"/>
    <w:rsid w:val="0FEFE4D8"/>
    <w:rsid w:val="101BED34"/>
    <w:rsid w:val="1270AFF4"/>
    <w:rsid w:val="14056878"/>
    <w:rsid w:val="178B0EAF"/>
    <w:rsid w:val="1926DF10"/>
    <w:rsid w:val="1A379CA1"/>
    <w:rsid w:val="1CDCAA8B"/>
    <w:rsid w:val="1D9DFA33"/>
    <w:rsid w:val="1F13044A"/>
    <w:rsid w:val="200AE224"/>
    <w:rsid w:val="207DBDB1"/>
    <w:rsid w:val="2127D017"/>
    <w:rsid w:val="21A6B285"/>
    <w:rsid w:val="22A56209"/>
    <w:rsid w:val="23092D86"/>
    <w:rsid w:val="234282E6"/>
    <w:rsid w:val="242EA019"/>
    <w:rsid w:val="25E65B99"/>
    <w:rsid w:val="2611881B"/>
    <w:rsid w:val="27CD7B1D"/>
    <w:rsid w:val="2801D88E"/>
    <w:rsid w:val="2B915CCA"/>
    <w:rsid w:val="2C53A6FF"/>
    <w:rsid w:val="2DD2E96A"/>
    <w:rsid w:val="2DDCD5DA"/>
    <w:rsid w:val="2F82BF2D"/>
    <w:rsid w:val="2FF2BF5A"/>
    <w:rsid w:val="30695061"/>
    <w:rsid w:val="324E78B2"/>
    <w:rsid w:val="3273439A"/>
    <w:rsid w:val="3279BC0C"/>
    <w:rsid w:val="34E5D4D0"/>
    <w:rsid w:val="35CB777A"/>
    <w:rsid w:val="3943BCCD"/>
    <w:rsid w:val="3A5FC27D"/>
    <w:rsid w:val="3A63C7EE"/>
    <w:rsid w:val="3A97C2A5"/>
    <w:rsid w:val="3C6EDD7D"/>
    <w:rsid w:val="3E4253D5"/>
    <w:rsid w:val="3F503460"/>
    <w:rsid w:val="41AA68E0"/>
    <w:rsid w:val="41C697CC"/>
    <w:rsid w:val="41F24994"/>
    <w:rsid w:val="429A8CA1"/>
    <w:rsid w:val="443AED0F"/>
    <w:rsid w:val="44DD2DED"/>
    <w:rsid w:val="456FC835"/>
    <w:rsid w:val="460DBFAB"/>
    <w:rsid w:val="47251D28"/>
    <w:rsid w:val="4A4DA38A"/>
    <w:rsid w:val="4C5C1236"/>
    <w:rsid w:val="4E8076D1"/>
    <w:rsid w:val="4F42C10D"/>
    <w:rsid w:val="4F64DCAC"/>
    <w:rsid w:val="5016D8E1"/>
    <w:rsid w:val="50952A86"/>
    <w:rsid w:val="52B8FD62"/>
    <w:rsid w:val="52D3CFF3"/>
    <w:rsid w:val="55730938"/>
    <w:rsid w:val="55B924D3"/>
    <w:rsid w:val="57E67689"/>
    <w:rsid w:val="5865B2C5"/>
    <w:rsid w:val="5916FF01"/>
    <w:rsid w:val="59F550A8"/>
    <w:rsid w:val="5B58F55E"/>
    <w:rsid w:val="5B60A757"/>
    <w:rsid w:val="5C7961AA"/>
    <w:rsid w:val="5C9E9C0A"/>
    <w:rsid w:val="5D7CCAAE"/>
    <w:rsid w:val="5E460F38"/>
    <w:rsid w:val="5E55B80D"/>
    <w:rsid w:val="622093FE"/>
    <w:rsid w:val="625D4DB5"/>
    <w:rsid w:val="63BC645F"/>
    <w:rsid w:val="643C25C1"/>
    <w:rsid w:val="648DB1A4"/>
    <w:rsid w:val="66298205"/>
    <w:rsid w:val="66B6CD60"/>
    <w:rsid w:val="66E4DBCB"/>
    <w:rsid w:val="67B97380"/>
    <w:rsid w:val="690FBFC0"/>
    <w:rsid w:val="6A8CC77F"/>
    <w:rsid w:val="6B5EDAB7"/>
    <w:rsid w:val="6B992707"/>
    <w:rsid w:val="6BA66D7D"/>
    <w:rsid w:val="6CCD0E58"/>
    <w:rsid w:val="6CD40F4F"/>
    <w:rsid w:val="6D68DFD5"/>
    <w:rsid w:val="6E290977"/>
    <w:rsid w:val="6E6E3E4C"/>
    <w:rsid w:val="6EBA5D80"/>
    <w:rsid w:val="71D2C13F"/>
    <w:rsid w:val="739B5A66"/>
    <w:rsid w:val="74E84C65"/>
    <w:rsid w:val="752D9B13"/>
    <w:rsid w:val="754A7008"/>
    <w:rsid w:val="75B5B7F1"/>
    <w:rsid w:val="7905F430"/>
    <w:rsid w:val="793398BF"/>
    <w:rsid w:val="7951970A"/>
    <w:rsid w:val="7AF0D31A"/>
    <w:rsid w:val="7D09367A"/>
    <w:rsid w:val="7DAC3500"/>
    <w:rsid w:val="7F986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2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87"/>
    <w:pPr>
      <w:ind w:left="720"/>
      <w:contextualSpacing/>
    </w:pPr>
  </w:style>
  <w:style w:type="character" w:styleId="Hyperlink">
    <w:name w:val="Hyperlink"/>
    <w:basedOn w:val="DefaultParagraphFont"/>
    <w:uiPriority w:val="99"/>
    <w:unhideWhenUsed/>
    <w:rsid w:val="00460711"/>
    <w:rPr>
      <w:color w:val="0563C1" w:themeColor="hyperlink"/>
      <w:u w:val="single"/>
    </w:rPr>
  </w:style>
  <w:style w:type="character" w:customStyle="1" w:styleId="UnresolvedMention1">
    <w:name w:val="Unresolved Mention1"/>
    <w:basedOn w:val="DefaultParagraphFont"/>
    <w:uiPriority w:val="99"/>
    <w:semiHidden/>
    <w:unhideWhenUsed/>
    <w:rsid w:val="0046071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2005"/>
    <w:rPr>
      <w:b/>
      <w:bCs/>
    </w:rPr>
  </w:style>
  <w:style w:type="character" w:customStyle="1" w:styleId="CommentSubjectChar">
    <w:name w:val="Comment Subject Char"/>
    <w:basedOn w:val="CommentTextChar"/>
    <w:link w:val="CommentSubject"/>
    <w:uiPriority w:val="99"/>
    <w:semiHidden/>
    <w:rsid w:val="00A42005"/>
    <w:rPr>
      <w:b/>
      <w:bCs/>
      <w:sz w:val="20"/>
      <w:szCs w:val="20"/>
    </w:rPr>
  </w:style>
  <w:style w:type="paragraph" w:styleId="BalloonText">
    <w:name w:val="Balloon Text"/>
    <w:basedOn w:val="Normal"/>
    <w:link w:val="BalloonTextChar"/>
    <w:uiPriority w:val="99"/>
    <w:semiHidden/>
    <w:unhideWhenUsed/>
    <w:rsid w:val="0076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2E"/>
    <w:rPr>
      <w:rFonts w:ascii="Segoe UI" w:hAnsi="Segoe UI" w:cs="Segoe UI"/>
      <w:sz w:val="18"/>
      <w:szCs w:val="18"/>
    </w:rPr>
  </w:style>
  <w:style w:type="paragraph" w:styleId="Revision">
    <w:name w:val="Revision"/>
    <w:hidden/>
    <w:uiPriority w:val="99"/>
    <w:semiHidden/>
    <w:rsid w:val="005E7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96A030C67D9428A2A5AE7BEF6A1B4" ma:contentTypeVersion="13" ma:contentTypeDescription="Create a new document." ma:contentTypeScope="" ma:versionID="09143b148bf23731438ddd8668759d39">
  <xsd:schema xmlns:xsd="http://www.w3.org/2001/XMLSchema" xmlns:xs="http://www.w3.org/2001/XMLSchema" xmlns:p="http://schemas.microsoft.com/office/2006/metadata/properties" xmlns:ns2="0a18a9d2-4553-45c9-acf6-3f306d78bfe9" xmlns:ns3="85c19603-d324-432c-8ee8-cc7be998e346" targetNamespace="http://schemas.microsoft.com/office/2006/metadata/properties" ma:root="true" ma:fieldsID="7d6b01c2224d2bd8d3633bf4ee963eef" ns2:_="" ns3:_="">
    <xsd:import namespace="0a18a9d2-4553-45c9-acf6-3f306d78bfe9"/>
    <xsd:import namespace="85c19603-d324-432c-8ee8-cc7be998e3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8a9d2-4553-45c9-acf6-3f306d78b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19603-d324-432c-8ee8-cc7be998e3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c19603-d324-432c-8ee8-cc7be998e346">
      <UserInfo>
        <DisplayName>von Spakovsky, Hans</DisplayName>
        <AccountId>21</AccountId>
        <AccountType/>
      </UserInfo>
      <UserInfo>
        <DisplayName>Smith, Zack</DisplayName>
        <AccountId>17</AccountId>
        <AccountType/>
      </UserInfo>
    </SharedWithUsers>
  </documentManagement>
</p:properties>
</file>

<file path=customXml/itemProps1.xml><?xml version="1.0" encoding="utf-8"?>
<ds:datastoreItem xmlns:ds="http://schemas.openxmlformats.org/officeDocument/2006/customXml" ds:itemID="{A646F5FD-24CF-4158-92A0-CA5588575310}">
  <ds:schemaRefs>
    <ds:schemaRef ds:uri="http://schemas.microsoft.com/sharepoint/v3/contenttype/forms"/>
  </ds:schemaRefs>
</ds:datastoreItem>
</file>

<file path=customXml/itemProps2.xml><?xml version="1.0" encoding="utf-8"?>
<ds:datastoreItem xmlns:ds="http://schemas.openxmlformats.org/officeDocument/2006/customXml" ds:itemID="{6FC8C857-780B-47DF-A6EF-055808A85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8a9d2-4553-45c9-acf6-3f306d78bfe9"/>
    <ds:schemaRef ds:uri="85c19603-d324-432c-8ee8-cc7be998e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E546B-C9BB-4212-A8A3-E8A2EAEAE2E2}">
  <ds:schemaRefs>
    <ds:schemaRef ds:uri="http://schemas.microsoft.com/office/2006/metadata/properties"/>
    <ds:schemaRef ds:uri="http://schemas.microsoft.com/office/infopath/2007/PartnerControls"/>
    <ds:schemaRef ds:uri="85c19603-d324-432c-8ee8-cc7be998e346"/>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964</Words>
  <Characters>4987</Characters>
  <Application>Microsoft Office Word</Application>
  <DocSecurity>0</DocSecurity>
  <Lines>83</Lines>
  <Paragraphs>43</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dcterms:created xsi:type="dcterms:W3CDTF">2021-08-02T15:18:00Z</dcterms:created>
  <dcterms:modified xsi:type="dcterms:W3CDTF">2021-12-08T19:31:00Z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0x0101001CC96A030C67D9428A2A5AE7BEF6A1B4</vt:lpwstr>
  </property>
</Properties>
</file>